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E4BC6" w14:textId="77777777" w:rsidR="00DE3438" w:rsidRPr="00DA43F4" w:rsidRDefault="00DE3438" w:rsidP="00724C9E">
      <w:pPr>
        <w:jc w:val="both"/>
        <w:rPr>
          <w:rFonts w:eastAsia="Times New Roman"/>
          <w:b/>
          <w:sz w:val="28"/>
          <w:szCs w:val="28"/>
          <w:lang w:eastAsia="pl-PL"/>
        </w:rPr>
      </w:pPr>
      <w:r w:rsidRPr="00DA43F4">
        <w:rPr>
          <w:rFonts w:eastAsia="Times New Roman"/>
          <w:b/>
          <w:sz w:val="28"/>
          <w:szCs w:val="28"/>
          <w:lang w:eastAsia="pl-PL"/>
        </w:rPr>
        <w:t xml:space="preserve">КРИТЕРИИ И МЕТОДОЛОГИЯ ЗА ОЦЕНКА НА ПРОЕКТНИ ПРЕДЛОЖЕНИЯ ПО ПРОЦЕДУРА ЧРЕЗ ПОДБОР НА ПРОЕКТИ  </w:t>
      </w:r>
    </w:p>
    <w:p w14:paraId="7B3DDAA5" w14:textId="77777777" w:rsidR="00DE3438" w:rsidRPr="00DA43F4" w:rsidRDefault="00DE3438" w:rsidP="00DE3438">
      <w:pPr>
        <w:spacing w:after="120"/>
        <w:jc w:val="center"/>
        <w:rPr>
          <w:rFonts w:eastAsia="Times New Roman"/>
          <w:b/>
          <w:sz w:val="28"/>
          <w:szCs w:val="28"/>
          <w:lang w:eastAsia="pl-PL"/>
        </w:rPr>
      </w:pPr>
      <w:r w:rsidRPr="00DA43F4">
        <w:rPr>
          <w:rFonts w:eastAsia="Times New Roman"/>
          <w:b/>
          <w:sz w:val="28"/>
          <w:szCs w:val="28"/>
          <w:lang w:eastAsia="pl-PL"/>
        </w:rPr>
        <w:t xml:space="preserve">„ПОВИШАВАНЕ НА КАПАЦИТЕТА НА ПЕДАГОГИЧЕСКИТЕ СПЕЦИАЛИСТИ ЗА РАБОТА В МУЛТИКУЛТУРНА СРЕДА“ </w:t>
      </w:r>
    </w:p>
    <w:p w14:paraId="0EF9E58E" w14:textId="33BACE1C" w:rsidR="00DE3438" w:rsidRPr="00DA43F4" w:rsidRDefault="00DE3438" w:rsidP="00DE3438">
      <w:pPr>
        <w:spacing w:after="120"/>
        <w:ind w:firstLine="709"/>
        <w:jc w:val="both"/>
        <w:rPr>
          <w:rFonts w:eastAsia="Times New Roman"/>
          <w:lang w:eastAsia="en-US"/>
        </w:rPr>
      </w:pPr>
      <w:r w:rsidRPr="00DA43F4">
        <w:rPr>
          <w:rFonts w:eastAsia="Times New Roman"/>
          <w:lang w:eastAsia="en-US"/>
        </w:rPr>
        <w:t xml:space="preserve">Оценката на проектните предложения по тази процедура се извършва в съответствие с Глава Втора „Правила за оценяване на проектни предложения“, раздел </w:t>
      </w:r>
      <w:r w:rsidRPr="00DA43F4">
        <w:rPr>
          <w:rFonts w:eastAsia="Times New Roman"/>
          <w:lang w:val="en-US" w:eastAsia="en-US"/>
        </w:rPr>
        <w:t>I</w:t>
      </w:r>
      <w:r w:rsidRPr="00DA43F4">
        <w:rPr>
          <w:rFonts w:eastAsia="Times New Roman"/>
          <w:lang w:eastAsia="en-US"/>
        </w:rPr>
        <w:t xml:space="preserve">. „Оценяване на проектни предложения чрез подбор“ от ПМС </w:t>
      </w:r>
      <w:r w:rsidR="00732E86" w:rsidRPr="00DA43F4">
        <w:rPr>
          <w:rFonts w:eastAsia="Times New Roman"/>
          <w:lang w:eastAsia="en-US"/>
        </w:rPr>
        <w:t>№</w:t>
      </w:r>
      <w:r w:rsidRPr="00DA43F4">
        <w:rPr>
          <w:rFonts w:eastAsia="Times New Roman"/>
          <w:lang w:eastAsia="en-US"/>
        </w:rPr>
        <w:t xml:space="preserve">162 от 5 юли 2016 г. и тази методология. </w:t>
      </w:r>
    </w:p>
    <w:p w14:paraId="23E82492" w14:textId="77777777" w:rsidR="00DE3438" w:rsidRPr="00DA43F4" w:rsidRDefault="00DE3438" w:rsidP="00DE3438">
      <w:pPr>
        <w:spacing w:after="120"/>
        <w:ind w:firstLine="709"/>
        <w:jc w:val="both"/>
        <w:rPr>
          <w:rFonts w:eastAsia="Times New Roman"/>
          <w:lang w:eastAsia="en-US"/>
        </w:rPr>
      </w:pPr>
      <w:r w:rsidRPr="00DA43F4">
        <w:rPr>
          <w:rFonts w:eastAsia="Times New Roman"/>
          <w:lang w:eastAsia="en-US"/>
        </w:rPr>
        <w:t>Оценката на административното съответствие и допустимостта на проектните предложения се извършва по критериите, посочени в раздел 1 „Критерии за оценка на административното съответствие</w:t>
      </w:r>
      <w:r w:rsidRPr="00DA43F4">
        <w:rPr>
          <w:rFonts w:eastAsia="Times New Roman"/>
          <w:lang w:val="ru-RU" w:eastAsia="en-US"/>
        </w:rPr>
        <w:t xml:space="preserve"> </w:t>
      </w:r>
      <w:r w:rsidRPr="00DA43F4">
        <w:rPr>
          <w:rFonts w:eastAsia="Times New Roman"/>
          <w:lang w:eastAsia="en-US"/>
        </w:rPr>
        <w:t>и допустимостта“</w:t>
      </w:r>
      <w:r w:rsidRPr="00DA43F4">
        <w:rPr>
          <w:rFonts w:eastAsia="Times New Roman"/>
          <w:lang w:val="ru-RU" w:eastAsia="en-US"/>
        </w:rPr>
        <w:t xml:space="preserve"> </w:t>
      </w:r>
      <w:r w:rsidRPr="00DA43F4">
        <w:rPr>
          <w:rFonts w:eastAsia="Times New Roman"/>
          <w:lang w:eastAsia="en-US"/>
        </w:rPr>
        <w:t xml:space="preserve">от тази методология, които се отбелязват с „ДА“, „НЕ“ или „НП“ (не е приложимо). </w:t>
      </w:r>
    </w:p>
    <w:p w14:paraId="1BCFC06B" w14:textId="783B6861" w:rsidR="00DE3438" w:rsidRPr="00DA43F4" w:rsidRDefault="00DE3438" w:rsidP="00DE3438">
      <w:pPr>
        <w:spacing w:after="120"/>
        <w:ind w:firstLine="709"/>
        <w:jc w:val="both"/>
        <w:rPr>
          <w:rFonts w:eastAsia="Times New Roman"/>
          <w:lang w:eastAsia="en-US"/>
        </w:rPr>
      </w:pPr>
      <w:r w:rsidRPr="00DA43F4">
        <w:rPr>
          <w:rFonts w:eastAsia="Times New Roman"/>
          <w:lang w:eastAsia="en-US"/>
        </w:rPr>
        <w:t xml:space="preserve">В случай на установени в процеса на оценка липса на документи и/или друга нередовност оценителната комисия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 В случай, че кандидатът не изпрати исканата информация/документи в указания срок, оценителната комисия може да предложи проектното предложение за отхвърляне, поради неизпълнение/несъответствие с един или повече критерии за оценка на проектните предложения в съответствие с разпоредбите на чл. 18, ал. 2 от ПМС </w:t>
      </w:r>
      <w:r w:rsidR="00732E86" w:rsidRPr="00DA43F4">
        <w:rPr>
          <w:rFonts w:eastAsia="Times New Roman"/>
          <w:lang w:eastAsia="en-US"/>
        </w:rPr>
        <w:t>№</w:t>
      </w:r>
      <w:r w:rsidRPr="00DA43F4">
        <w:rPr>
          <w:rFonts w:eastAsia="Times New Roman"/>
          <w:lang w:eastAsia="en-US"/>
        </w:rPr>
        <w:t>162/2016 г.</w:t>
      </w:r>
    </w:p>
    <w:p w14:paraId="0C159860" w14:textId="78ECA7F2" w:rsidR="00DE3438" w:rsidRPr="00DA43F4" w:rsidRDefault="00DE3438" w:rsidP="00DE3438">
      <w:pPr>
        <w:spacing w:after="120"/>
        <w:ind w:firstLine="709"/>
        <w:jc w:val="both"/>
        <w:rPr>
          <w:rFonts w:eastAsia="Times New Roman"/>
          <w:lang w:eastAsia="en-US"/>
        </w:rPr>
      </w:pPr>
      <w:r w:rsidRPr="00DA43F4">
        <w:rPr>
          <w:rFonts w:eastAsia="Times New Roman"/>
          <w:lang w:eastAsia="en-US"/>
        </w:rPr>
        <w:t xml:space="preserve">Техническата и финансова оценка на проектните предложения се извършва по критериите, посочени в раздел 2 „Критерии за техническа и финансова оценка“ от тази методология,  и по реда на чл. 19 от ПМС </w:t>
      </w:r>
      <w:r w:rsidR="00732E86" w:rsidRPr="00DA43F4">
        <w:rPr>
          <w:rFonts w:eastAsia="Times New Roman"/>
          <w:lang w:eastAsia="en-US"/>
        </w:rPr>
        <w:t>№</w:t>
      </w:r>
      <w:r w:rsidRPr="00DA43F4">
        <w:rPr>
          <w:rFonts w:eastAsia="Times New Roman"/>
          <w:lang w:eastAsia="en-US"/>
        </w:rPr>
        <w:t>162/2016 г., като включва следните критерии:</w:t>
      </w:r>
    </w:p>
    <w:p w14:paraId="338343A3" w14:textId="77777777" w:rsidR="00DE3438" w:rsidRPr="00DA43F4" w:rsidRDefault="00DE3438" w:rsidP="00DE3438">
      <w:pPr>
        <w:numPr>
          <w:ilvl w:val="0"/>
          <w:numId w:val="18"/>
        </w:numPr>
        <w:spacing w:after="120" w:line="259" w:lineRule="auto"/>
        <w:ind w:left="714" w:hanging="357"/>
        <w:jc w:val="both"/>
        <w:rPr>
          <w:rFonts w:eastAsia="Times New Roman"/>
          <w:lang w:eastAsia="en-US"/>
        </w:rPr>
      </w:pPr>
      <w:r w:rsidRPr="00DA43F4">
        <w:rPr>
          <w:rFonts w:eastAsia="Times New Roman"/>
          <w:lang w:eastAsia="en-US"/>
        </w:rPr>
        <w:t>Административен, финансов и оперативен капацитет – опит на екипа за организация и управление на проекта в управление на проекти и/или сходен тип дейности, финансов капацитет и опит в управлението на проекти, финансирани от ЕС или други донори;</w:t>
      </w:r>
    </w:p>
    <w:p w14:paraId="4DC696DC" w14:textId="77777777" w:rsidR="00DE3438" w:rsidRPr="00DA43F4" w:rsidRDefault="00DE3438" w:rsidP="00DE3438">
      <w:pPr>
        <w:numPr>
          <w:ilvl w:val="0"/>
          <w:numId w:val="18"/>
        </w:numPr>
        <w:spacing w:after="120" w:line="259" w:lineRule="auto"/>
        <w:ind w:left="714" w:hanging="357"/>
        <w:jc w:val="both"/>
        <w:rPr>
          <w:rFonts w:eastAsia="Times New Roman"/>
          <w:lang w:eastAsia="en-US"/>
        </w:rPr>
      </w:pPr>
      <w:r w:rsidRPr="00DA43F4">
        <w:rPr>
          <w:rFonts w:eastAsia="Times New Roman"/>
          <w:lang w:eastAsia="en-US"/>
        </w:rPr>
        <w:t>Дейности и начин на изпълнение – съответствие на дейностите с целите и очакваните резултати и реалистичност на плана за действие;</w:t>
      </w:r>
    </w:p>
    <w:p w14:paraId="56965D2C" w14:textId="77777777" w:rsidR="00DE3438" w:rsidRPr="00DA43F4" w:rsidRDefault="00DE3438" w:rsidP="00DE3438">
      <w:pPr>
        <w:numPr>
          <w:ilvl w:val="0"/>
          <w:numId w:val="18"/>
        </w:numPr>
        <w:spacing w:after="120" w:line="259" w:lineRule="auto"/>
        <w:jc w:val="both"/>
        <w:rPr>
          <w:rFonts w:eastAsia="Times New Roman"/>
          <w:lang w:eastAsia="en-US"/>
        </w:rPr>
      </w:pPr>
      <w:r w:rsidRPr="00DA43F4">
        <w:rPr>
          <w:rFonts w:eastAsia="Times New Roman"/>
          <w:lang w:eastAsia="en-US"/>
        </w:rPr>
        <w:t>Оценка на целевите групи;</w:t>
      </w:r>
    </w:p>
    <w:p w14:paraId="6181465C" w14:textId="77777777" w:rsidR="00DE3438" w:rsidRPr="00DA43F4" w:rsidRDefault="00DE3438" w:rsidP="00DE3438">
      <w:pPr>
        <w:numPr>
          <w:ilvl w:val="0"/>
          <w:numId w:val="18"/>
        </w:numPr>
        <w:spacing w:after="120" w:line="259" w:lineRule="auto"/>
        <w:jc w:val="both"/>
        <w:rPr>
          <w:rFonts w:eastAsia="Times New Roman"/>
          <w:lang w:eastAsia="en-US"/>
        </w:rPr>
      </w:pPr>
      <w:r w:rsidRPr="00DA43F4">
        <w:rPr>
          <w:rFonts w:eastAsia="Times New Roman"/>
          <w:lang w:eastAsia="en-US"/>
        </w:rPr>
        <w:t>Бюджет – съответствие между предвидените разходи и дейности;</w:t>
      </w:r>
    </w:p>
    <w:p w14:paraId="37752E69" w14:textId="77777777" w:rsidR="00DE3438" w:rsidRPr="00DA43F4" w:rsidRDefault="00DE3438" w:rsidP="00DE3438">
      <w:pPr>
        <w:numPr>
          <w:ilvl w:val="0"/>
          <w:numId w:val="18"/>
        </w:numPr>
        <w:spacing w:after="120" w:line="259" w:lineRule="auto"/>
        <w:jc w:val="both"/>
        <w:rPr>
          <w:rFonts w:eastAsia="Times New Roman"/>
          <w:lang w:eastAsia="en-US"/>
        </w:rPr>
      </w:pPr>
      <w:r w:rsidRPr="00DA43F4">
        <w:rPr>
          <w:rFonts w:eastAsia="Times New Roman"/>
          <w:lang w:eastAsia="en-US"/>
        </w:rPr>
        <w:t>Ефикасност и икономичност на разходите.</w:t>
      </w:r>
    </w:p>
    <w:p w14:paraId="258236B5" w14:textId="77777777" w:rsidR="00DE3438" w:rsidRPr="00DA43F4" w:rsidRDefault="00DE3438" w:rsidP="00DE3438">
      <w:pPr>
        <w:spacing w:after="120"/>
        <w:ind w:firstLine="709"/>
        <w:jc w:val="both"/>
        <w:rPr>
          <w:rFonts w:eastAsia="Times New Roman"/>
          <w:lang w:eastAsia="en-US"/>
        </w:rPr>
      </w:pPr>
      <w:r w:rsidRPr="00DA43F4">
        <w:rPr>
          <w:rFonts w:eastAsia="Times New Roman"/>
          <w:lang w:eastAsia="en-US"/>
        </w:rPr>
        <w:t>Всеки критерий включва между един и три под-критерия. Оценката на проектното предложение по даден критерий се получава като сума от получения брой точки по съответните под-критерии.</w:t>
      </w:r>
    </w:p>
    <w:p w14:paraId="0F7978F3" w14:textId="0A5B54A1" w:rsidR="00DE3438" w:rsidRPr="00DA43F4" w:rsidRDefault="00F43A2B" w:rsidP="00DE3438">
      <w:pPr>
        <w:spacing w:after="120"/>
        <w:ind w:firstLine="709"/>
        <w:jc w:val="both"/>
        <w:rPr>
          <w:rFonts w:eastAsia="Calibri"/>
          <w:lang w:eastAsia="en-US"/>
        </w:rPr>
      </w:pPr>
      <w:r w:rsidRPr="00DA43F4">
        <w:rPr>
          <w:rFonts w:eastAsia="Times New Roman"/>
          <w:lang w:eastAsia="en-US"/>
        </w:rPr>
        <w:t>При оценката на критерии „Оценка на целевите групи“ и „Ефикасност и икономичност на разходите“ се прилага претеглена величина, която се изчислява по съответните формули</w:t>
      </w:r>
      <w:r w:rsidR="00BC37B8" w:rsidRPr="00DA43F4">
        <w:rPr>
          <w:rFonts w:eastAsia="Times New Roman"/>
          <w:lang w:eastAsia="en-US"/>
        </w:rPr>
        <w:t xml:space="preserve"> за всеки от под-критериите съгласно таблицата по –долу.</w:t>
      </w:r>
    </w:p>
    <w:p w14:paraId="4221C8C9" w14:textId="6919DB27" w:rsidR="00DE3438" w:rsidRPr="00DA43F4" w:rsidRDefault="00DE3438" w:rsidP="002D6A45">
      <w:pPr>
        <w:spacing w:after="120"/>
        <w:ind w:firstLine="709"/>
        <w:jc w:val="both"/>
        <w:rPr>
          <w:rFonts w:eastAsia="Times New Roman"/>
          <w:lang w:eastAsia="en-US"/>
        </w:rPr>
      </w:pPr>
      <w:r w:rsidRPr="00DA43F4">
        <w:rPr>
          <w:rFonts w:eastAsia="Times New Roman"/>
          <w:lang w:eastAsia="en-US"/>
        </w:rPr>
        <w:lastRenderedPageBreak/>
        <w:t>Максималният брой точки, който може да получи едно проектно предложение</w:t>
      </w:r>
      <w:r w:rsidR="00732E86" w:rsidRPr="00DA43F4">
        <w:rPr>
          <w:rFonts w:eastAsia="Times New Roman"/>
          <w:lang w:eastAsia="en-US"/>
        </w:rPr>
        <w:t>,</w:t>
      </w:r>
      <w:r w:rsidRPr="00DA43F4">
        <w:rPr>
          <w:rFonts w:eastAsia="Times New Roman"/>
          <w:lang w:eastAsia="en-US"/>
        </w:rPr>
        <w:t xml:space="preserve"> е 100 точки. </w:t>
      </w:r>
      <w:r w:rsidRPr="00DA43F4">
        <w:rPr>
          <w:rFonts w:eastAsia="Times New Roman"/>
          <w:b/>
          <w:lang w:eastAsia="en-US"/>
        </w:rPr>
        <w:t>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60 точки.</w:t>
      </w:r>
      <w:r w:rsidRPr="00DA43F4">
        <w:rPr>
          <w:rFonts w:eastAsia="Times New Roman"/>
          <w:lang w:eastAsia="en-US"/>
        </w:rPr>
        <w:t xml:space="preserve"> </w:t>
      </w:r>
    </w:p>
    <w:p w14:paraId="25209DF0" w14:textId="77777777" w:rsidR="00DE3438" w:rsidRPr="00DA43F4" w:rsidRDefault="00DE3438" w:rsidP="002D6A45">
      <w:pPr>
        <w:spacing w:after="120"/>
        <w:ind w:firstLine="709"/>
        <w:jc w:val="both"/>
        <w:rPr>
          <w:rFonts w:eastAsia="Times New Roman"/>
          <w:lang w:eastAsia="en-US"/>
        </w:rPr>
      </w:pPr>
      <w:r w:rsidRPr="00DA43F4">
        <w:rPr>
          <w:rFonts w:eastAsia="Times New Roman"/>
          <w:lang w:eastAsia="en-US"/>
        </w:rPr>
        <w:t xml:space="preserve">В случай че две или повече проектни предложения имат еднакви общи крайни оценки, проектите ще бъдат подреждани в низходящ ред по следните критерии и в указаната последователност: </w:t>
      </w:r>
    </w:p>
    <w:p w14:paraId="6F57CEA3" w14:textId="5A38EF12" w:rsidR="00DE3438" w:rsidRPr="00DA43F4" w:rsidRDefault="00DE3438" w:rsidP="002D6A45">
      <w:pPr>
        <w:numPr>
          <w:ilvl w:val="0"/>
          <w:numId w:val="17"/>
        </w:numPr>
        <w:autoSpaceDE w:val="0"/>
        <w:autoSpaceDN w:val="0"/>
        <w:adjustRightInd w:val="0"/>
        <w:spacing w:after="120" w:line="259" w:lineRule="auto"/>
        <w:jc w:val="both"/>
        <w:rPr>
          <w:rFonts w:eastAsia="Times New Roman"/>
          <w:lang w:eastAsia="en-US"/>
        </w:rPr>
      </w:pPr>
      <w:r w:rsidRPr="00DA43F4">
        <w:rPr>
          <w:rFonts w:eastAsia="Times New Roman"/>
          <w:lang w:eastAsia="en-US"/>
        </w:rPr>
        <w:t>По-висок</w:t>
      </w:r>
      <w:r w:rsidR="00BE4FF6" w:rsidRPr="00DA43F4">
        <w:rPr>
          <w:rFonts w:eastAsia="Times New Roman"/>
          <w:lang w:eastAsia="en-US"/>
        </w:rPr>
        <w:t>а</w:t>
      </w:r>
      <w:r w:rsidRPr="00DA43F4">
        <w:rPr>
          <w:rFonts w:eastAsia="Times New Roman"/>
          <w:lang w:eastAsia="en-US"/>
        </w:rPr>
        <w:t xml:space="preserve"> крайна оценка за критерий „Ефикасност и икономичност на разходите“; </w:t>
      </w:r>
    </w:p>
    <w:p w14:paraId="169F23E0" w14:textId="77777777" w:rsidR="00DE3438" w:rsidRPr="00DA43F4" w:rsidRDefault="00DE3438" w:rsidP="00DE3438">
      <w:pPr>
        <w:numPr>
          <w:ilvl w:val="0"/>
          <w:numId w:val="17"/>
        </w:numPr>
        <w:autoSpaceDE w:val="0"/>
        <w:autoSpaceDN w:val="0"/>
        <w:adjustRightInd w:val="0"/>
        <w:spacing w:after="120" w:line="259" w:lineRule="auto"/>
        <w:rPr>
          <w:rFonts w:eastAsia="Times New Roman"/>
          <w:lang w:eastAsia="en-US"/>
        </w:rPr>
      </w:pPr>
      <w:r w:rsidRPr="00DA43F4">
        <w:rPr>
          <w:rFonts w:eastAsia="Times New Roman"/>
          <w:lang w:eastAsia="en-US"/>
        </w:rPr>
        <w:t xml:space="preserve">По-висока крайна оценка за критерий „Оценка на целевите групи“; </w:t>
      </w:r>
    </w:p>
    <w:p w14:paraId="72300823" w14:textId="77777777" w:rsidR="00DE3438" w:rsidRPr="00DA43F4" w:rsidRDefault="00DE3438" w:rsidP="00DE3438">
      <w:pPr>
        <w:numPr>
          <w:ilvl w:val="0"/>
          <w:numId w:val="17"/>
        </w:numPr>
        <w:autoSpaceDE w:val="0"/>
        <w:autoSpaceDN w:val="0"/>
        <w:adjustRightInd w:val="0"/>
        <w:spacing w:after="120" w:line="259" w:lineRule="auto"/>
        <w:rPr>
          <w:rFonts w:eastAsia="Times New Roman"/>
          <w:lang w:eastAsia="en-US"/>
        </w:rPr>
      </w:pPr>
      <w:r w:rsidRPr="00DA43F4">
        <w:rPr>
          <w:rFonts w:eastAsia="Times New Roman"/>
          <w:lang w:eastAsia="en-US"/>
        </w:rPr>
        <w:t xml:space="preserve">По-висока крайна оценка за критерий „Бюджет“. </w:t>
      </w:r>
    </w:p>
    <w:p w14:paraId="37B516A9" w14:textId="77777777" w:rsidR="00DE3438" w:rsidRPr="00DA43F4" w:rsidRDefault="00DE3438" w:rsidP="002D6A45">
      <w:pPr>
        <w:spacing w:after="120"/>
        <w:ind w:firstLine="709"/>
        <w:jc w:val="both"/>
        <w:rPr>
          <w:rFonts w:eastAsia="Times New Roman"/>
          <w:lang w:eastAsia="en-US"/>
        </w:rPr>
      </w:pPr>
      <w:r w:rsidRPr="00DA43F4">
        <w:rPr>
          <w:rFonts w:eastAsia="Times New Roman"/>
          <w:lang w:eastAsia="en-US"/>
        </w:rPr>
        <w:t xml:space="preserve">Проектните предложения, получили минимум 60 т. на етап „Техническа и финансова оценка“ се класират в низходящ ред съобразно получената оценка като за финансиране се предлагат проектите по реда на класирането до достигане на общия размер на бюджета на операцията. </w:t>
      </w:r>
    </w:p>
    <w:p w14:paraId="39331342" w14:textId="77777777" w:rsidR="00DE3438" w:rsidRPr="00DA43F4" w:rsidRDefault="00DE3438" w:rsidP="00DE3438">
      <w:pPr>
        <w:spacing w:after="120"/>
        <w:ind w:left="-567" w:firstLine="567"/>
        <w:jc w:val="both"/>
        <w:outlineLvl w:val="0"/>
        <w:rPr>
          <w:rFonts w:eastAsia="Calibri"/>
          <w:b/>
          <w:i/>
          <w:lang w:eastAsia="en-US"/>
        </w:rPr>
      </w:pPr>
    </w:p>
    <w:p w14:paraId="777697DA" w14:textId="77777777" w:rsidR="00DE3438" w:rsidRPr="00DA43F4" w:rsidRDefault="00DE3438" w:rsidP="00DE3438">
      <w:pPr>
        <w:spacing w:after="120"/>
        <w:ind w:left="-567" w:firstLine="567"/>
        <w:jc w:val="both"/>
        <w:outlineLvl w:val="0"/>
        <w:rPr>
          <w:rFonts w:eastAsia="Times New Roman"/>
          <w:lang w:eastAsia="en-US"/>
        </w:rPr>
      </w:pPr>
      <w:r w:rsidRPr="00DA43F4">
        <w:rPr>
          <w:rFonts w:eastAsia="Calibri"/>
          <w:b/>
          <w:lang w:eastAsia="en-US"/>
        </w:rPr>
        <w:t>Важно!</w:t>
      </w:r>
    </w:p>
    <w:p w14:paraId="1BAC6DF9" w14:textId="643F8212" w:rsidR="00DE3438" w:rsidRPr="00DA43F4" w:rsidRDefault="00DE3438" w:rsidP="00DE3438">
      <w:pPr>
        <w:spacing w:after="120"/>
        <w:jc w:val="both"/>
        <w:rPr>
          <w:rFonts w:eastAsia="Calibri"/>
          <w:lang w:eastAsia="en-US"/>
        </w:rPr>
      </w:pPr>
      <w:r w:rsidRPr="00DA43F4">
        <w:rPr>
          <w:rFonts w:eastAsia="Calibri"/>
          <w:lang w:eastAsia="en-US"/>
        </w:rPr>
        <w:t xml:space="preserve">В резултат от техническата и финансова оценка на проектното предложение, Оценителната комисия следва да отстрани заложени от кандидата дейности, в случаите когато те са недопустими, необосновани или не са свързани с изпълнението на целите на операцията. Оценителната комисия следва да извърши редукция на бюджета при условията и по реда на чл. 19, ал. 7 – 9 от ПМС </w:t>
      </w:r>
      <w:r w:rsidR="00732E86" w:rsidRPr="00DA43F4">
        <w:rPr>
          <w:rFonts w:eastAsia="Calibri"/>
          <w:lang w:eastAsia="en-US"/>
        </w:rPr>
        <w:t>№</w:t>
      </w:r>
      <w:r w:rsidRPr="00DA43F4">
        <w:rPr>
          <w:rFonts w:eastAsia="Calibri"/>
          <w:lang w:eastAsia="en-US"/>
        </w:rPr>
        <w:t>162/2016 г., както и в случаите, в които разходите са необосновани или  планираните стойности не съответстват на определените ограничения, като се съблюдава изискването за процентно съотношение между отделните разходи (където е приложимо) и стойността на определения единичен разход (където е приложимо).</w:t>
      </w:r>
    </w:p>
    <w:p w14:paraId="4103B2F6" w14:textId="77777777" w:rsidR="00DE3438" w:rsidRPr="00DA43F4" w:rsidRDefault="00DE3438" w:rsidP="00724C9E">
      <w:pPr>
        <w:jc w:val="both"/>
      </w:pPr>
    </w:p>
    <w:p w14:paraId="45F56879" w14:textId="77777777" w:rsidR="00DE3438" w:rsidRPr="00DA43F4" w:rsidRDefault="00DE3438" w:rsidP="00DE3438">
      <w:pPr>
        <w:numPr>
          <w:ilvl w:val="0"/>
          <w:numId w:val="19"/>
        </w:numPr>
        <w:spacing w:after="120" w:line="259" w:lineRule="auto"/>
        <w:rPr>
          <w:rFonts w:eastAsia="Times New Roman"/>
          <w:b/>
          <w:sz w:val="28"/>
          <w:szCs w:val="28"/>
          <w:lang w:eastAsia="pl-PL"/>
        </w:rPr>
      </w:pPr>
      <w:r w:rsidRPr="00DA43F4">
        <w:rPr>
          <w:rFonts w:eastAsia="Times New Roman"/>
          <w:b/>
          <w:lang w:eastAsia="pl-PL"/>
        </w:rPr>
        <w:t>Критерии за оценка на административното съответствие и допустимостта</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5"/>
        <w:gridCol w:w="822"/>
        <w:gridCol w:w="851"/>
        <w:gridCol w:w="850"/>
      </w:tblGrid>
      <w:tr w:rsidR="00DA43F4" w:rsidRPr="00DA43F4" w14:paraId="273C0CC7" w14:textId="77777777" w:rsidTr="002D6A45">
        <w:tc>
          <w:tcPr>
            <w:tcW w:w="7825" w:type="dxa"/>
            <w:shd w:val="clear" w:color="auto" w:fill="E0E0E0"/>
          </w:tcPr>
          <w:p w14:paraId="72B5D361" w14:textId="77777777" w:rsidR="00DE3438" w:rsidRPr="00DA43F4" w:rsidRDefault="00DE3438" w:rsidP="00DE3438">
            <w:pPr>
              <w:tabs>
                <w:tab w:val="left" w:pos="-284"/>
              </w:tabs>
              <w:spacing w:after="120"/>
              <w:jc w:val="both"/>
              <w:rPr>
                <w:rFonts w:eastAsia="Times New Roman"/>
                <w:b/>
                <w:lang w:eastAsia="en-US"/>
              </w:rPr>
            </w:pPr>
            <w:r w:rsidRPr="00DA43F4">
              <w:rPr>
                <w:rFonts w:eastAsia="Times New Roman"/>
                <w:b/>
                <w:lang w:eastAsia="en-US"/>
              </w:rPr>
              <w:t>І: КРИТЕРИИ ЗА ОЦЕНКА НА АДМИНИСТРАТИВНО СЪОТВЕТСТВИЕ</w:t>
            </w:r>
          </w:p>
        </w:tc>
        <w:tc>
          <w:tcPr>
            <w:tcW w:w="822" w:type="dxa"/>
            <w:shd w:val="clear" w:color="auto" w:fill="E0E0E0"/>
          </w:tcPr>
          <w:p w14:paraId="447B1FE2"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ДА</w:t>
            </w:r>
          </w:p>
        </w:tc>
        <w:tc>
          <w:tcPr>
            <w:tcW w:w="851" w:type="dxa"/>
            <w:tcBorders>
              <w:bottom w:val="single" w:sz="4" w:space="0" w:color="auto"/>
            </w:tcBorders>
            <w:shd w:val="clear" w:color="auto" w:fill="E0E0E0"/>
          </w:tcPr>
          <w:p w14:paraId="4282ED74"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НЕ</w:t>
            </w:r>
          </w:p>
        </w:tc>
        <w:tc>
          <w:tcPr>
            <w:tcW w:w="850" w:type="dxa"/>
            <w:tcBorders>
              <w:bottom w:val="single" w:sz="4" w:space="0" w:color="auto"/>
            </w:tcBorders>
            <w:shd w:val="clear" w:color="auto" w:fill="E0E0E0"/>
          </w:tcPr>
          <w:p w14:paraId="33DC5881"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Н/П</w:t>
            </w:r>
          </w:p>
        </w:tc>
      </w:tr>
      <w:tr w:rsidR="00DA43F4" w:rsidRPr="00DA43F4" w14:paraId="04998C18" w14:textId="77777777" w:rsidTr="002D6A45">
        <w:tc>
          <w:tcPr>
            <w:tcW w:w="7825" w:type="dxa"/>
          </w:tcPr>
          <w:p w14:paraId="45C305CF" w14:textId="6CCA6513" w:rsidR="00DE3438" w:rsidRPr="00DA43F4" w:rsidRDefault="00DE3438" w:rsidP="001F6052">
            <w:pPr>
              <w:numPr>
                <w:ilvl w:val="0"/>
                <w:numId w:val="20"/>
              </w:numPr>
              <w:tabs>
                <w:tab w:val="left" w:pos="-284"/>
              </w:tabs>
              <w:spacing w:after="120" w:line="259" w:lineRule="auto"/>
              <w:ind w:left="498" w:hanging="426"/>
              <w:jc w:val="both"/>
              <w:rPr>
                <w:rFonts w:eastAsia="Times New Roman"/>
                <w:lang w:eastAsia="en-US"/>
              </w:rPr>
            </w:pPr>
            <w:r w:rsidRPr="00DA43F4">
              <w:rPr>
                <w:rFonts w:eastAsia="Times New Roman"/>
                <w:lang w:eastAsia="en-US"/>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DA43F4">
                <w:rPr>
                  <w:rFonts w:eastAsia="Times New Roman"/>
                  <w:u w:val="single"/>
                  <w:lang w:eastAsia="en-US"/>
                </w:rPr>
                <w:t>https://eumis2020.government.bg</w:t>
              </w:r>
            </w:hyperlink>
            <w:r w:rsidRPr="00DA43F4">
              <w:rPr>
                <w:rFonts w:eastAsia="Times New Roman"/>
                <w:lang w:eastAsia="en-US"/>
              </w:rPr>
              <w:t xml:space="preserve"> </w:t>
            </w:r>
          </w:p>
        </w:tc>
        <w:tc>
          <w:tcPr>
            <w:tcW w:w="822" w:type="dxa"/>
          </w:tcPr>
          <w:p w14:paraId="65C2B608"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79CE36F5"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771F3DFA" w14:textId="77777777" w:rsidR="00DE3438" w:rsidRPr="00DA43F4" w:rsidRDefault="00DE3438" w:rsidP="00DE3438">
            <w:pPr>
              <w:spacing w:after="120"/>
              <w:jc w:val="both"/>
              <w:rPr>
                <w:rFonts w:eastAsia="Times New Roman"/>
                <w:lang w:eastAsia="en-US"/>
              </w:rPr>
            </w:pPr>
          </w:p>
        </w:tc>
      </w:tr>
      <w:tr w:rsidR="00DA43F4" w:rsidRPr="00DA43F4" w14:paraId="078CD4D2" w14:textId="77777777" w:rsidTr="002D6A45">
        <w:tc>
          <w:tcPr>
            <w:tcW w:w="7825" w:type="dxa"/>
          </w:tcPr>
          <w:p w14:paraId="11A03A55" w14:textId="77777777" w:rsidR="00DE3438" w:rsidRPr="00DA43F4" w:rsidRDefault="00DE3438" w:rsidP="00DE3438">
            <w:pPr>
              <w:numPr>
                <w:ilvl w:val="0"/>
                <w:numId w:val="20"/>
              </w:numPr>
              <w:tabs>
                <w:tab w:val="left" w:pos="-284"/>
              </w:tabs>
              <w:spacing w:after="120" w:line="259" w:lineRule="auto"/>
              <w:ind w:left="498" w:hanging="426"/>
              <w:jc w:val="both"/>
              <w:rPr>
                <w:rFonts w:eastAsia="Times New Roman"/>
                <w:lang w:eastAsia="en-US"/>
              </w:rPr>
            </w:pPr>
            <w:r w:rsidRPr="00DA43F4">
              <w:rPr>
                <w:rFonts w:eastAsia="Times New Roman"/>
                <w:lang w:eastAsia="en-US"/>
              </w:rPr>
              <w:t>Формулярът за кандидатстване е подписан с квалифициран електронен подпис (КЕП) от законния представител на кандидата или упълномощено за целите на подаването на проектното предложение лице.</w:t>
            </w:r>
          </w:p>
        </w:tc>
        <w:tc>
          <w:tcPr>
            <w:tcW w:w="822" w:type="dxa"/>
          </w:tcPr>
          <w:p w14:paraId="4AEA788A"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201F1FAD"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650EE5A5" w14:textId="77777777" w:rsidR="00DE3438" w:rsidRPr="00DA43F4" w:rsidRDefault="00DE3438" w:rsidP="00DE3438">
            <w:pPr>
              <w:spacing w:after="120"/>
              <w:jc w:val="both"/>
              <w:rPr>
                <w:rFonts w:eastAsia="Times New Roman"/>
                <w:lang w:eastAsia="en-US"/>
              </w:rPr>
            </w:pPr>
          </w:p>
        </w:tc>
      </w:tr>
      <w:tr w:rsidR="00DA43F4" w:rsidRPr="00DA43F4" w14:paraId="489CF024" w14:textId="77777777" w:rsidTr="002D6A45">
        <w:tc>
          <w:tcPr>
            <w:tcW w:w="7825" w:type="dxa"/>
            <w:tcBorders>
              <w:top w:val="single" w:sz="4" w:space="0" w:color="auto"/>
              <w:left w:val="single" w:sz="4" w:space="0" w:color="auto"/>
              <w:bottom w:val="single" w:sz="4" w:space="0" w:color="auto"/>
              <w:right w:val="single" w:sz="4" w:space="0" w:color="auto"/>
            </w:tcBorders>
          </w:tcPr>
          <w:p w14:paraId="40CD22A7" w14:textId="49B31FB4" w:rsidR="00DE3438" w:rsidRPr="00DA43F4" w:rsidRDefault="00DE3438" w:rsidP="00AE61E0">
            <w:pPr>
              <w:numPr>
                <w:ilvl w:val="0"/>
                <w:numId w:val="20"/>
              </w:numPr>
              <w:tabs>
                <w:tab w:val="left" w:pos="-284"/>
              </w:tabs>
              <w:spacing w:after="120" w:line="259" w:lineRule="auto"/>
              <w:jc w:val="both"/>
              <w:rPr>
                <w:rFonts w:eastAsia="Times New Roman"/>
                <w:lang w:eastAsia="en-US"/>
              </w:rPr>
            </w:pPr>
            <w:r w:rsidRPr="00DA43F4">
              <w:rPr>
                <w:rFonts w:eastAsia="Times New Roman"/>
                <w:lang w:eastAsia="en-US"/>
              </w:rPr>
              <w:t>Пълномощно за подаване на проектното предложение (ако е приложимо)</w:t>
            </w:r>
            <w:r w:rsidR="00B22210" w:rsidRPr="00DA43F4">
              <w:rPr>
                <w:rFonts w:eastAsia="Times New Roman"/>
                <w:lang w:eastAsia="en-US"/>
              </w:rPr>
              <w:t xml:space="preserve"> е</w:t>
            </w:r>
            <w:r w:rsidRPr="00DA43F4">
              <w:rPr>
                <w:rFonts w:eastAsia="Times New Roman"/>
                <w:lang w:eastAsia="en-US"/>
              </w:rPr>
              <w:t xml:space="preserve">  прикачено в ИСУН 2020.                </w:t>
            </w:r>
          </w:p>
        </w:tc>
        <w:tc>
          <w:tcPr>
            <w:tcW w:w="822" w:type="dxa"/>
            <w:tcBorders>
              <w:top w:val="single" w:sz="4" w:space="0" w:color="auto"/>
              <w:left w:val="single" w:sz="4" w:space="0" w:color="auto"/>
              <w:bottom w:val="single" w:sz="4" w:space="0" w:color="auto"/>
              <w:right w:val="single" w:sz="4" w:space="0" w:color="auto"/>
            </w:tcBorders>
          </w:tcPr>
          <w:p w14:paraId="18B73A82" w14:textId="77777777" w:rsidR="00DE3438" w:rsidRPr="00DA43F4" w:rsidRDefault="00DE3438" w:rsidP="00DE3438">
            <w:pPr>
              <w:spacing w:after="120"/>
              <w:jc w:val="both"/>
              <w:rPr>
                <w:rFonts w:eastAsia="Times New Roma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4C5EE6" w14:textId="77777777" w:rsidR="00DE3438" w:rsidRPr="00DA43F4" w:rsidRDefault="00DE3438" w:rsidP="00DE3438">
            <w:pPr>
              <w:spacing w:after="120"/>
              <w:jc w:val="both"/>
              <w:rPr>
                <w:rFonts w:eastAsia="Times New Roma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176F2" w14:textId="77777777" w:rsidR="00DE3438" w:rsidRPr="00DA43F4" w:rsidRDefault="00DE3438" w:rsidP="00DE3438">
            <w:pPr>
              <w:spacing w:after="120"/>
              <w:jc w:val="both"/>
              <w:rPr>
                <w:rFonts w:eastAsia="Times New Roman"/>
                <w:lang w:eastAsia="en-US"/>
              </w:rPr>
            </w:pPr>
          </w:p>
        </w:tc>
      </w:tr>
      <w:tr w:rsidR="00DA43F4" w:rsidRPr="00DA43F4" w14:paraId="27D6402F" w14:textId="77777777" w:rsidTr="002D6A45">
        <w:tc>
          <w:tcPr>
            <w:tcW w:w="7825" w:type="dxa"/>
          </w:tcPr>
          <w:p w14:paraId="48A35A39" w14:textId="77777777" w:rsidR="00DE3438" w:rsidRPr="00DA43F4" w:rsidRDefault="00DE3438" w:rsidP="002D6A45">
            <w:pPr>
              <w:numPr>
                <w:ilvl w:val="0"/>
                <w:numId w:val="20"/>
              </w:numPr>
              <w:tabs>
                <w:tab w:val="left" w:pos="-284"/>
              </w:tabs>
              <w:spacing w:after="120" w:line="259" w:lineRule="auto"/>
              <w:jc w:val="both"/>
              <w:rPr>
                <w:rFonts w:eastAsia="Times New Roman"/>
                <w:lang w:eastAsia="en-US"/>
              </w:rPr>
            </w:pPr>
            <w:r w:rsidRPr="00DA43F4">
              <w:rPr>
                <w:rFonts w:eastAsia="Times New Roman"/>
                <w:lang w:eastAsia="en-US"/>
              </w:rPr>
              <w:lastRenderedPageBreak/>
              <w:t xml:space="preserve">Декларация по чл. 25, ал. 2 от ЗУСЕСИФ, попълнена по образец (Приложение </w:t>
            </w:r>
            <w:r w:rsidRPr="00DA43F4">
              <w:rPr>
                <w:rFonts w:eastAsia="Times New Roman"/>
                <w:lang w:val="en-US" w:eastAsia="en-US"/>
              </w:rPr>
              <w:t>I</w:t>
            </w:r>
            <w:r w:rsidRPr="00DA43F4">
              <w:rPr>
                <w:rFonts w:eastAsia="Times New Roman"/>
                <w:lang w:eastAsia="en-US"/>
              </w:rPr>
              <w:t xml:space="preserve"> към Условията за кандидатстване) и прикачена в ИСУН 2020.</w:t>
            </w:r>
          </w:p>
          <w:p w14:paraId="47B560D5" w14:textId="6FFEC595" w:rsidR="007139B2" w:rsidRPr="00DA43F4" w:rsidRDefault="007139B2" w:rsidP="006357CC">
            <w:pPr>
              <w:tabs>
                <w:tab w:val="left" w:pos="-284"/>
              </w:tabs>
              <w:spacing w:after="120" w:line="259" w:lineRule="auto"/>
              <w:jc w:val="both"/>
              <w:rPr>
                <w:rFonts w:eastAsia="Times New Roman"/>
                <w:lang w:eastAsia="en-US"/>
              </w:rPr>
            </w:pPr>
            <w:r w:rsidRPr="00DA43F4">
              <w:rPr>
                <w:rFonts w:eastAsia="Times New Roman"/>
                <w:lang w:eastAsia="en-US"/>
              </w:rPr>
              <w:t>Декларацията се подава от кандидата и партньорите.</w:t>
            </w:r>
          </w:p>
        </w:tc>
        <w:tc>
          <w:tcPr>
            <w:tcW w:w="822" w:type="dxa"/>
          </w:tcPr>
          <w:p w14:paraId="1450975C"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72CB5EF0"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7F061811" w14:textId="77777777" w:rsidR="00DE3438" w:rsidRPr="00DA43F4" w:rsidRDefault="00DE3438" w:rsidP="00DE3438">
            <w:pPr>
              <w:spacing w:after="120"/>
              <w:jc w:val="both"/>
              <w:rPr>
                <w:rFonts w:eastAsia="Times New Roman"/>
                <w:lang w:eastAsia="en-US"/>
              </w:rPr>
            </w:pPr>
          </w:p>
        </w:tc>
      </w:tr>
      <w:tr w:rsidR="00DA43F4" w:rsidRPr="00DA43F4" w14:paraId="6420B369" w14:textId="77777777" w:rsidTr="002D6A45">
        <w:tc>
          <w:tcPr>
            <w:tcW w:w="7825" w:type="dxa"/>
          </w:tcPr>
          <w:p w14:paraId="4586A482" w14:textId="3D9CC11D" w:rsidR="00DE3438" w:rsidRPr="00DA43F4" w:rsidRDefault="00DE3438" w:rsidP="00DE3438">
            <w:pPr>
              <w:numPr>
                <w:ilvl w:val="0"/>
                <w:numId w:val="20"/>
              </w:numPr>
              <w:tabs>
                <w:tab w:val="left" w:pos="-284"/>
              </w:tabs>
              <w:spacing w:after="120" w:line="259" w:lineRule="auto"/>
              <w:jc w:val="both"/>
              <w:rPr>
                <w:rFonts w:eastAsia="Times New Roman"/>
                <w:lang w:eastAsia="en-US"/>
              </w:rPr>
            </w:pPr>
            <w:r w:rsidRPr="00DA43F4">
              <w:rPr>
                <w:rFonts w:eastAsia="Times New Roman"/>
                <w:lang w:eastAsia="en-US"/>
              </w:rPr>
              <w:t>Декларация за разграничаване на неикономическата от икономическата дейност</w:t>
            </w:r>
            <w:r w:rsidR="00B22210" w:rsidRPr="00DA43F4">
              <w:rPr>
                <w:rFonts w:eastAsia="Times New Roman"/>
                <w:lang w:eastAsia="en-US"/>
              </w:rPr>
              <w:t xml:space="preserve"> е</w:t>
            </w:r>
            <w:r w:rsidRPr="00DA43F4">
              <w:rPr>
                <w:rFonts w:eastAsia="Times New Roman"/>
                <w:lang w:eastAsia="en-US"/>
              </w:rPr>
              <w:t xml:space="preserve"> попълнена по образец (Приложение</w:t>
            </w:r>
            <w:r w:rsidR="00F96EFE" w:rsidRPr="00DA43F4">
              <w:rPr>
                <w:rFonts w:eastAsia="Times New Roman"/>
                <w:lang w:eastAsia="en-US"/>
              </w:rPr>
              <w:t xml:space="preserve"> </w:t>
            </w:r>
            <w:r w:rsidR="00BD1D12">
              <w:rPr>
                <w:rFonts w:eastAsia="Times New Roman"/>
                <w:lang w:val="en-US" w:eastAsia="en-US"/>
              </w:rPr>
              <w:t>II</w:t>
            </w:r>
            <w:r w:rsidR="00F96EFE" w:rsidRPr="00DA43F4">
              <w:rPr>
                <w:rFonts w:eastAsia="Times New Roman"/>
                <w:lang w:eastAsia="en-US"/>
              </w:rPr>
              <w:t xml:space="preserve"> </w:t>
            </w:r>
            <w:r w:rsidRPr="00DA43F4">
              <w:rPr>
                <w:rFonts w:eastAsia="Times New Roman"/>
                <w:lang w:eastAsia="en-US"/>
              </w:rPr>
              <w:t xml:space="preserve">към Условията за кандидатстване) и  прикачена в ИСУН 2020. </w:t>
            </w:r>
          </w:p>
          <w:p w14:paraId="6169163A" w14:textId="0FB54ED1" w:rsidR="005565CD" w:rsidRPr="00DA43F4" w:rsidRDefault="005565CD" w:rsidP="00AE5674">
            <w:pPr>
              <w:tabs>
                <w:tab w:val="left" w:pos="-284"/>
              </w:tabs>
              <w:spacing w:after="120" w:line="259" w:lineRule="auto"/>
              <w:jc w:val="both"/>
              <w:rPr>
                <w:rFonts w:eastAsia="Times New Roman"/>
                <w:lang w:eastAsia="en-US"/>
              </w:rPr>
            </w:pPr>
            <w:r w:rsidRPr="00DA43F4">
              <w:rPr>
                <w:rFonts w:eastAsia="Times New Roman"/>
                <w:lang w:eastAsia="en-US"/>
              </w:rPr>
              <w:t>Декларацията се представя само от партньор – висше училище.</w:t>
            </w:r>
          </w:p>
        </w:tc>
        <w:tc>
          <w:tcPr>
            <w:tcW w:w="822" w:type="dxa"/>
          </w:tcPr>
          <w:p w14:paraId="17869008"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20503808"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40825C6E" w14:textId="77777777" w:rsidR="00DE3438" w:rsidRPr="00DA43F4" w:rsidRDefault="00DE3438" w:rsidP="00DE3438">
            <w:pPr>
              <w:spacing w:after="120"/>
              <w:jc w:val="both"/>
              <w:rPr>
                <w:rFonts w:eastAsia="Times New Roman"/>
                <w:lang w:eastAsia="en-US"/>
              </w:rPr>
            </w:pPr>
          </w:p>
        </w:tc>
      </w:tr>
      <w:tr w:rsidR="00DA43F4" w:rsidRPr="00DA43F4" w14:paraId="17A5BDC2" w14:textId="77777777" w:rsidTr="002D6A45">
        <w:tc>
          <w:tcPr>
            <w:tcW w:w="7825" w:type="dxa"/>
          </w:tcPr>
          <w:p w14:paraId="7776615C" w14:textId="21221824" w:rsidR="002B48D1" w:rsidRPr="00DA43F4" w:rsidRDefault="00DE3438" w:rsidP="002B48D1">
            <w:pPr>
              <w:numPr>
                <w:ilvl w:val="0"/>
                <w:numId w:val="20"/>
              </w:numPr>
              <w:spacing w:after="120" w:line="259" w:lineRule="auto"/>
              <w:jc w:val="both"/>
              <w:rPr>
                <w:rFonts w:eastAsia="Times New Roman"/>
                <w:lang w:eastAsia="en-US"/>
              </w:rPr>
            </w:pPr>
            <w:r w:rsidRPr="00DA43F4">
              <w:rPr>
                <w:rFonts w:eastAsia="Times New Roman"/>
                <w:lang w:eastAsia="en-US"/>
              </w:rPr>
              <w:t>Декларация от кандидата</w:t>
            </w:r>
            <w:r w:rsidR="00A93854" w:rsidRPr="00DA43F4">
              <w:rPr>
                <w:rFonts w:eastAsia="Times New Roman"/>
                <w:lang w:eastAsia="en-US"/>
              </w:rPr>
              <w:t xml:space="preserve"> </w:t>
            </w:r>
            <w:r w:rsidRPr="00DA43F4">
              <w:rPr>
                <w:rFonts w:eastAsia="Times New Roman"/>
                <w:lang w:eastAsia="en-US"/>
              </w:rPr>
              <w:t>относно задължението да представя оригинали на УО</w:t>
            </w:r>
            <w:r w:rsidR="00B22210" w:rsidRPr="00DA43F4">
              <w:rPr>
                <w:rFonts w:eastAsia="Times New Roman"/>
                <w:lang w:eastAsia="en-US"/>
              </w:rPr>
              <w:t xml:space="preserve"> е</w:t>
            </w:r>
            <w:r w:rsidRPr="00DA43F4">
              <w:rPr>
                <w:rFonts w:eastAsia="Calibri"/>
                <w:lang w:eastAsia="en-US"/>
              </w:rPr>
              <w:t xml:space="preserve"> </w:t>
            </w:r>
            <w:r w:rsidRPr="00DA43F4">
              <w:rPr>
                <w:rFonts w:eastAsia="Times New Roman"/>
                <w:lang w:eastAsia="en-US"/>
              </w:rPr>
              <w:t>попълнена по образец (Приложение</w:t>
            </w:r>
            <w:r w:rsidR="00F96EFE" w:rsidRPr="00DA43F4">
              <w:rPr>
                <w:rFonts w:eastAsia="Times New Roman"/>
                <w:lang w:eastAsia="en-US"/>
              </w:rPr>
              <w:t xml:space="preserve"> </w:t>
            </w:r>
            <w:r w:rsidR="00BD1D12">
              <w:rPr>
                <w:rFonts w:eastAsia="Times New Roman"/>
                <w:lang w:val="en-US" w:eastAsia="en-US"/>
              </w:rPr>
              <w:t>III</w:t>
            </w:r>
            <w:r w:rsidRPr="00DA43F4">
              <w:rPr>
                <w:rFonts w:eastAsia="Times New Roman"/>
                <w:lang w:eastAsia="en-US"/>
              </w:rPr>
              <w:t xml:space="preserve"> към Условията за кандидатстване)  и  прикачена в ИСУН 2020.</w:t>
            </w:r>
          </w:p>
          <w:p w14:paraId="558FBFF9" w14:textId="2B9479C6" w:rsidR="002B48D1" w:rsidRPr="00DA43F4" w:rsidRDefault="002B48D1" w:rsidP="00B9419B">
            <w:pPr>
              <w:spacing w:after="120" w:line="259" w:lineRule="auto"/>
              <w:ind w:left="360"/>
              <w:jc w:val="both"/>
              <w:rPr>
                <w:rFonts w:eastAsia="Times New Roman"/>
                <w:lang w:eastAsia="en-US"/>
              </w:rPr>
            </w:pPr>
            <w:r w:rsidRPr="00DA43F4">
              <w:rPr>
                <w:rFonts w:eastAsia="Times New Roman"/>
                <w:lang w:eastAsia="en-US"/>
              </w:rPr>
              <w:t>Декларацията се прилага само от кандидата.</w:t>
            </w:r>
          </w:p>
        </w:tc>
        <w:tc>
          <w:tcPr>
            <w:tcW w:w="822" w:type="dxa"/>
          </w:tcPr>
          <w:p w14:paraId="06C4A4D4"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40F405AC"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6C8A7B36" w14:textId="77777777" w:rsidR="00DE3438" w:rsidRPr="00DA43F4" w:rsidRDefault="00DE3438" w:rsidP="00DE3438">
            <w:pPr>
              <w:spacing w:after="120"/>
              <w:jc w:val="both"/>
              <w:rPr>
                <w:rFonts w:eastAsia="Times New Roman"/>
                <w:lang w:eastAsia="en-US"/>
              </w:rPr>
            </w:pPr>
          </w:p>
        </w:tc>
      </w:tr>
      <w:tr w:rsidR="00DA43F4" w:rsidRPr="00DA43F4" w14:paraId="497F4C7A" w14:textId="77777777" w:rsidTr="002D6A45">
        <w:tc>
          <w:tcPr>
            <w:tcW w:w="7825" w:type="dxa"/>
          </w:tcPr>
          <w:p w14:paraId="4C6D67C2" w14:textId="7D905630" w:rsidR="00DE3438" w:rsidRPr="00DA43F4" w:rsidRDefault="00DE3438" w:rsidP="00BD1D12">
            <w:pPr>
              <w:numPr>
                <w:ilvl w:val="0"/>
                <w:numId w:val="20"/>
              </w:numPr>
              <w:spacing w:after="120" w:line="259" w:lineRule="auto"/>
              <w:jc w:val="both"/>
              <w:rPr>
                <w:rFonts w:eastAsia="Times New Roman"/>
                <w:lang w:eastAsia="en-US"/>
              </w:rPr>
            </w:pPr>
            <w:r w:rsidRPr="00DA43F4">
              <w:rPr>
                <w:rFonts w:eastAsia="Times New Roman"/>
                <w:lang w:eastAsia="en-US"/>
              </w:rPr>
              <w:t xml:space="preserve">Декларация за съгласие на кандидата/партньора за ползване и разпространение на обобщените данни по проекта от УО и от НСИ, </w:t>
            </w:r>
            <w:r w:rsidRPr="00DA43F4">
              <w:rPr>
                <w:rFonts w:eastAsia="Calibri"/>
                <w:lang w:eastAsia="en-US"/>
              </w:rPr>
              <w:t xml:space="preserve"> </w:t>
            </w:r>
            <w:r w:rsidRPr="00DA43F4">
              <w:rPr>
                <w:rFonts w:eastAsia="Times New Roman"/>
                <w:lang w:eastAsia="en-US"/>
              </w:rPr>
              <w:t>попълнена по образец (Приложение</w:t>
            </w:r>
            <w:r w:rsidR="00BD1D12">
              <w:rPr>
                <w:rFonts w:eastAsia="Times New Roman"/>
                <w:lang w:val="en-US" w:eastAsia="en-US"/>
              </w:rPr>
              <w:t xml:space="preserve"> IV</w:t>
            </w:r>
            <w:r w:rsidR="00345B4D" w:rsidRPr="00DA43F4">
              <w:rPr>
                <w:rFonts w:eastAsia="Times New Roman"/>
                <w:lang w:eastAsia="en-US"/>
              </w:rPr>
              <w:t xml:space="preserve"> </w:t>
            </w:r>
            <w:r w:rsidRPr="00DA43F4">
              <w:rPr>
                <w:rFonts w:eastAsia="Times New Roman"/>
                <w:lang w:eastAsia="en-US"/>
              </w:rPr>
              <w:t xml:space="preserve">към Условията за кандидатстване) и  прикачена в ИСУН 2020. </w:t>
            </w:r>
          </w:p>
        </w:tc>
        <w:tc>
          <w:tcPr>
            <w:tcW w:w="822" w:type="dxa"/>
          </w:tcPr>
          <w:p w14:paraId="1C3264BB"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544F18F3"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797CF2E6" w14:textId="77777777" w:rsidR="00DE3438" w:rsidRPr="00DA43F4" w:rsidRDefault="00DE3438" w:rsidP="00DE3438">
            <w:pPr>
              <w:spacing w:after="120"/>
              <w:jc w:val="both"/>
              <w:rPr>
                <w:rFonts w:eastAsia="Times New Roman"/>
                <w:lang w:eastAsia="en-US"/>
              </w:rPr>
            </w:pPr>
          </w:p>
        </w:tc>
      </w:tr>
      <w:tr w:rsidR="00DA43F4" w:rsidRPr="00DA43F4" w14:paraId="5D216B6A" w14:textId="77777777" w:rsidTr="002D6A45">
        <w:tc>
          <w:tcPr>
            <w:tcW w:w="7825" w:type="dxa"/>
          </w:tcPr>
          <w:p w14:paraId="026B3580" w14:textId="0AD5AA81" w:rsidR="00DE3438" w:rsidRPr="00DA43F4" w:rsidRDefault="00DE3438" w:rsidP="00A916F6">
            <w:pPr>
              <w:numPr>
                <w:ilvl w:val="0"/>
                <w:numId w:val="20"/>
              </w:numPr>
              <w:spacing w:after="120" w:line="259" w:lineRule="auto"/>
              <w:jc w:val="both"/>
              <w:rPr>
                <w:rFonts w:eastAsia="Times New Roman"/>
                <w:lang w:eastAsia="en-US"/>
              </w:rPr>
            </w:pPr>
            <w:r w:rsidRPr="00DA43F4">
              <w:rPr>
                <w:rFonts w:eastAsia="Times New Roman"/>
                <w:lang w:eastAsia="en-US"/>
              </w:rPr>
              <w:t>Декларация за липса на двойно финансиране</w:t>
            </w:r>
            <w:r w:rsidR="00B22210" w:rsidRPr="00DA43F4">
              <w:rPr>
                <w:rFonts w:eastAsia="Times New Roman"/>
                <w:lang w:eastAsia="en-US"/>
              </w:rPr>
              <w:t xml:space="preserve"> е</w:t>
            </w:r>
            <w:r w:rsidRPr="00DA43F4">
              <w:rPr>
                <w:rFonts w:eastAsia="Times New Roman"/>
                <w:lang w:eastAsia="en-US"/>
              </w:rPr>
              <w:t xml:space="preserve"> п</w:t>
            </w:r>
            <w:r w:rsidR="00BD1D12">
              <w:rPr>
                <w:rFonts w:eastAsia="Times New Roman"/>
                <w:lang w:eastAsia="en-US"/>
              </w:rPr>
              <w:t xml:space="preserve">опълнена по образец (Приложение </w:t>
            </w:r>
            <w:r w:rsidR="00BD1D12">
              <w:rPr>
                <w:rFonts w:eastAsia="Times New Roman"/>
                <w:lang w:val="en-US" w:eastAsia="en-US"/>
              </w:rPr>
              <w:t>V</w:t>
            </w:r>
            <w:r w:rsidRPr="00DA43F4">
              <w:rPr>
                <w:rFonts w:eastAsia="Times New Roman"/>
                <w:lang w:eastAsia="en-US"/>
              </w:rPr>
              <w:t xml:space="preserve"> към Условията за кандидатстване) от кандидата/партньора и  прикачена в ИСУН 2020.</w:t>
            </w:r>
          </w:p>
          <w:p w14:paraId="33A5C5F4" w14:textId="337FD2C2" w:rsidR="005565CD" w:rsidRPr="00DA43F4" w:rsidRDefault="005565CD" w:rsidP="0086591E">
            <w:pPr>
              <w:spacing w:after="120" w:line="259" w:lineRule="auto"/>
              <w:ind w:left="360"/>
              <w:jc w:val="both"/>
              <w:rPr>
                <w:rFonts w:eastAsia="Times New Roman"/>
                <w:lang w:eastAsia="en-US"/>
              </w:rPr>
            </w:pPr>
            <w:r w:rsidRPr="00DA43F4">
              <w:rPr>
                <w:rFonts w:eastAsia="Times New Roman"/>
                <w:lang w:eastAsia="en-US"/>
              </w:rPr>
              <w:t>Декларацията се представя от кандидата и п</w:t>
            </w:r>
            <w:r w:rsidR="00BE4FF6" w:rsidRPr="00DA43F4">
              <w:rPr>
                <w:rFonts w:eastAsia="Times New Roman"/>
                <w:lang w:eastAsia="en-US"/>
              </w:rPr>
              <w:t>а</w:t>
            </w:r>
            <w:r w:rsidRPr="00DA43F4">
              <w:rPr>
                <w:rFonts w:eastAsia="Times New Roman"/>
                <w:lang w:eastAsia="en-US"/>
              </w:rPr>
              <w:t>ртнь</w:t>
            </w:r>
            <w:r w:rsidR="00BE4FF6" w:rsidRPr="00DA43F4">
              <w:rPr>
                <w:rFonts w:eastAsia="Times New Roman"/>
                <w:lang w:eastAsia="en-US"/>
              </w:rPr>
              <w:t>о</w:t>
            </w:r>
            <w:r w:rsidRPr="00DA43F4">
              <w:rPr>
                <w:rFonts w:eastAsia="Times New Roman"/>
                <w:lang w:eastAsia="en-US"/>
              </w:rPr>
              <w:t>рите.</w:t>
            </w:r>
          </w:p>
        </w:tc>
        <w:tc>
          <w:tcPr>
            <w:tcW w:w="822" w:type="dxa"/>
          </w:tcPr>
          <w:p w14:paraId="79A7EF1D"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3A8D24B2"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53C58F90" w14:textId="77777777" w:rsidR="00DE3438" w:rsidRPr="00DA43F4" w:rsidRDefault="00DE3438" w:rsidP="00DE3438">
            <w:pPr>
              <w:spacing w:after="120"/>
              <w:jc w:val="both"/>
              <w:rPr>
                <w:rFonts w:eastAsia="Times New Roman"/>
                <w:lang w:eastAsia="en-US"/>
              </w:rPr>
            </w:pPr>
          </w:p>
        </w:tc>
      </w:tr>
      <w:tr w:rsidR="00DA43F4" w:rsidRPr="00DA43F4" w14:paraId="46D7584B" w14:textId="77777777" w:rsidTr="002D6A45">
        <w:tc>
          <w:tcPr>
            <w:tcW w:w="7825" w:type="dxa"/>
          </w:tcPr>
          <w:p w14:paraId="6622B51F" w14:textId="00EF44AA" w:rsidR="00DE3438" w:rsidRPr="00DA43F4" w:rsidRDefault="00DE3438" w:rsidP="0096127F">
            <w:pPr>
              <w:numPr>
                <w:ilvl w:val="0"/>
                <w:numId w:val="20"/>
              </w:numPr>
              <w:spacing w:after="120" w:line="259" w:lineRule="auto"/>
              <w:jc w:val="both"/>
              <w:rPr>
                <w:rFonts w:eastAsia="Times New Roman"/>
                <w:lang w:eastAsia="en-US"/>
              </w:rPr>
            </w:pPr>
            <w:r w:rsidRPr="00DA43F4">
              <w:rPr>
                <w:rFonts w:eastAsia="Times New Roman"/>
                <w:lang w:eastAsia="en-US"/>
              </w:rPr>
              <w:t xml:space="preserve">Декларация за партньорство, попълнена по образец (Приложение </w:t>
            </w:r>
            <w:r w:rsidR="0096127F">
              <w:rPr>
                <w:rFonts w:eastAsia="Times New Roman"/>
                <w:lang w:val="en-US" w:eastAsia="en-US"/>
              </w:rPr>
              <w:t xml:space="preserve">VI </w:t>
            </w:r>
            <w:r w:rsidRPr="00DA43F4">
              <w:rPr>
                <w:rFonts w:eastAsia="Times New Roman"/>
                <w:lang w:eastAsia="en-US"/>
              </w:rPr>
              <w:t>към Условията за кандидатстване) и  прикачена в ИСУН 2020.</w:t>
            </w:r>
          </w:p>
        </w:tc>
        <w:tc>
          <w:tcPr>
            <w:tcW w:w="822" w:type="dxa"/>
          </w:tcPr>
          <w:p w14:paraId="5C8B4A84"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66B68524"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031E9218" w14:textId="77777777" w:rsidR="00DE3438" w:rsidRPr="00DA43F4" w:rsidRDefault="00DE3438" w:rsidP="00DE3438">
            <w:pPr>
              <w:spacing w:after="120"/>
              <w:jc w:val="both"/>
              <w:rPr>
                <w:rFonts w:eastAsia="Times New Roman"/>
                <w:lang w:eastAsia="en-US"/>
              </w:rPr>
            </w:pPr>
          </w:p>
        </w:tc>
      </w:tr>
      <w:tr w:rsidR="00DA43F4" w:rsidRPr="00DA43F4" w14:paraId="3DB2F8EC" w14:textId="77777777" w:rsidTr="002D6A45">
        <w:tc>
          <w:tcPr>
            <w:tcW w:w="7825" w:type="dxa"/>
          </w:tcPr>
          <w:p w14:paraId="4E630A37" w14:textId="3C056146" w:rsidR="00DE3438" w:rsidRPr="00DA43F4" w:rsidRDefault="00DE3438" w:rsidP="0096127F">
            <w:pPr>
              <w:numPr>
                <w:ilvl w:val="0"/>
                <w:numId w:val="20"/>
              </w:numPr>
              <w:spacing w:after="120" w:line="259" w:lineRule="auto"/>
              <w:jc w:val="both"/>
              <w:rPr>
                <w:rFonts w:eastAsia="Times New Roman"/>
                <w:lang w:eastAsia="en-US"/>
              </w:rPr>
            </w:pPr>
            <w:r w:rsidRPr="00DA43F4">
              <w:rPr>
                <w:rFonts w:eastAsia="Times New Roman"/>
                <w:lang w:eastAsia="en-US"/>
              </w:rPr>
              <w:t>Автобиографии на членовете на екипа за управление на проекта</w:t>
            </w:r>
            <w:r w:rsidR="00B22210" w:rsidRPr="00DA43F4">
              <w:rPr>
                <w:rFonts w:eastAsia="Times New Roman"/>
                <w:lang w:eastAsia="en-US"/>
              </w:rPr>
              <w:t xml:space="preserve"> са</w:t>
            </w:r>
            <w:r w:rsidRPr="00DA43F4">
              <w:rPr>
                <w:rFonts w:eastAsia="Times New Roman"/>
                <w:lang w:eastAsia="en-US"/>
              </w:rPr>
              <w:t xml:space="preserve"> попълнени по образец (Приложение</w:t>
            </w:r>
            <w:r w:rsidR="0096127F">
              <w:rPr>
                <w:rFonts w:eastAsia="Times New Roman"/>
                <w:lang w:val="en-US" w:eastAsia="en-US"/>
              </w:rPr>
              <w:t xml:space="preserve"> VII </w:t>
            </w:r>
            <w:r w:rsidRPr="00DA43F4">
              <w:rPr>
                <w:rFonts w:eastAsia="Times New Roman"/>
                <w:lang w:eastAsia="en-US"/>
              </w:rPr>
              <w:t>към Условията за кандидатстване), прикачени в ИСУН 2020.</w:t>
            </w:r>
          </w:p>
        </w:tc>
        <w:tc>
          <w:tcPr>
            <w:tcW w:w="822" w:type="dxa"/>
          </w:tcPr>
          <w:p w14:paraId="488BD013" w14:textId="77777777" w:rsidR="00DE3438" w:rsidRPr="00DA43F4" w:rsidRDefault="00DE3438" w:rsidP="00DE3438">
            <w:pPr>
              <w:spacing w:after="120"/>
              <w:jc w:val="both"/>
              <w:rPr>
                <w:rFonts w:eastAsia="Times New Roman"/>
                <w:lang w:eastAsia="en-US"/>
              </w:rPr>
            </w:pPr>
          </w:p>
        </w:tc>
        <w:tc>
          <w:tcPr>
            <w:tcW w:w="851" w:type="dxa"/>
            <w:shd w:val="clear" w:color="auto" w:fill="auto"/>
          </w:tcPr>
          <w:p w14:paraId="36BA388D" w14:textId="77777777" w:rsidR="00DE3438" w:rsidRPr="00DA43F4" w:rsidRDefault="00DE3438" w:rsidP="00DE3438">
            <w:pPr>
              <w:spacing w:after="120"/>
              <w:jc w:val="both"/>
              <w:rPr>
                <w:rFonts w:eastAsia="Times New Roman"/>
                <w:lang w:eastAsia="en-US"/>
              </w:rPr>
            </w:pPr>
          </w:p>
        </w:tc>
        <w:tc>
          <w:tcPr>
            <w:tcW w:w="850" w:type="dxa"/>
            <w:shd w:val="clear" w:color="auto" w:fill="auto"/>
          </w:tcPr>
          <w:p w14:paraId="21185649" w14:textId="77777777" w:rsidR="00DE3438" w:rsidRPr="00DA43F4" w:rsidRDefault="00DE3438" w:rsidP="00DE3438">
            <w:pPr>
              <w:spacing w:after="120"/>
              <w:jc w:val="both"/>
              <w:rPr>
                <w:rFonts w:eastAsia="Times New Roman"/>
                <w:lang w:eastAsia="en-US"/>
              </w:rPr>
            </w:pPr>
          </w:p>
        </w:tc>
      </w:tr>
      <w:tr w:rsidR="00DA43F4" w:rsidRPr="00DA43F4" w14:paraId="4635D948" w14:textId="77777777" w:rsidTr="002D6A45">
        <w:tc>
          <w:tcPr>
            <w:tcW w:w="7825" w:type="dxa"/>
          </w:tcPr>
          <w:p w14:paraId="408CD3A2" w14:textId="10C355CF" w:rsidR="00571F2D" w:rsidRPr="00405E67" w:rsidRDefault="007139B2" w:rsidP="00405E67">
            <w:pPr>
              <w:numPr>
                <w:ilvl w:val="0"/>
                <w:numId w:val="20"/>
              </w:numPr>
              <w:spacing w:after="120" w:line="259" w:lineRule="auto"/>
              <w:jc w:val="both"/>
              <w:rPr>
                <w:rFonts w:eastAsia="Times New Roman"/>
                <w:lang w:eastAsia="en-US"/>
              </w:rPr>
            </w:pPr>
            <w:r w:rsidRPr="00DA43F4">
              <w:rPr>
                <w:rFonts w:eastAsia="Times New Roman"/>
                <w:lang w:eastAsia="en-US"/>
              </w:rPr>
              <w:t xml:space="preserve">Счетоводни документи (ГФО) на кандидата </w:t>
            </w:r>
            <w:r w:rsidR="002D3598" w:rsidRPr="00DA43F4">
              <w:rPr>
                <w:rFonts w:eastAsia="Times New Roman"/>
                <w:lang w:eastAsia="en-US"/>
              </w:rPr>
              <w:t xml:space="preserve">и всички партньори </w:t>
            </w:r>
            <w:r w:rsidRPr="00DA43F4">
              <w:rPr>
                <w:rFonts w:eastAsia="Times New Roman"/>
                <w:lang w:eastAsia="en-US"/>
              </w:rPr>
              <w:t xml:space="preserve">за последните две </w:t>
            </w:r>
            <w:r w:rsidR="00571F2D" w:rsidRPr="00DA43F4">
              <w:rPr>
                <w:rFonts w:eastAsia="Times New Roman"/>
                <w:lang w:eastAsia="en-US"/>
              </w:rPr>
              <w:t xml:space="preserve">приключили </w:t>
            </w:r>
            <w:r w:rsidRPr="00DA43F4">
              <w:rPr>
                <w:rFonts w:eastAsia="Times New Roman"/>
                <w:lang w:eastAsia="en-US"/>
              </w:rPr>
              <w:t>финансови години са прикачени в ИСУН 2020. В случай, че исканите документи са публично достъпни, се посочват  източниците им на информация.</w:t>
            </w:r>
          </w:p>
        </w:tc>
        <w:tc>
          <w:tcPr>
            <w:tcW w:w="822" w:type="dxa"/>
          </w:tcPr>
          <w:p w14:paraId="759FBBA0" w14:textId="77777777" w:rsidR="00E16BCB" w:rsidRPr="00DA43F4" w:rsidRDefault="00E16BCB" w:rsidP="00DE3438">
            <w:pPr>
              <w:spacing w:after="120"/>
              <w:jc w:val="both"/>
              <w:rPr>
                <w:rFonts w:eastAsia="Times New Roman"/>
                <w:lang w:eastAsia="en-US"/>
              </w:rPr>
            </w:pPr>
          </w:p>
        </w:tc>
        <w:tc>
          <w:tcPr>
            <w:tcW w:w="851" w:type="dxa"/>
            <w:shd w:val="clear" w:color="auto" w:fill="auto"/>
          </w:tcPr>
          <w:p w14:paraId="0BEDD7CC" w14:textId="77777777" w:rsidR="00E16BCB" w:rsidRPr="00DA43F4" w:rsidRDefault="00E16BCB" w:rsidP="00DE3438">
            <w:pPr>
              <w:spacing w:after="120"/>
              <w:jc w:val="both"/>
              <w:rPr>
                <w:rFonts w:eastAsia="Times New Roman"/>
                <w:lang w:eastAsia="en-US"/>
              </w:rPr>
            </w:pPr>
          </w:p>
        </w:tc>
        <w:tc>
          <w:tcPr>
            <w:tcW w:w="850" w:type="dxa"/>
            <w:shd w:val="clear" w:color="auto" w:fill="auto"/>
          </w:tcPr>
          <w:p w14:paraId="3E7C6B86" w14:textId="77777777" w:rsidR="00E16BCB" w:rsidRPr="00DA43F4" w:rsidRDefault="00E16BCB" w:rsidP="00DE3438">
            <w:pPr>
              <w:spacing w:after="120"/>
              <w:jc w:val="both"/>
              <w:rPr>
                <w:rFonts w:eastAsia="Times New Roman"/>
                <w:lang w:eastAsia="en-US"/>
              </w:rPr>
            </w:pPr>
          </w:p>
        </w:tc>
      </w:tr>
      <w:tr w:rsidR="00DA43F4" w:rsidRPr="00DA43F4" w14:paraId="3C35ED72" w14:textId="77777777" w:rsidTr="002D6A45">
        <w:tc>
          <w:tcPr>
            <w:tcW w:w="7825" w:type="dxa"/>
          </w:tcPr>
          <w:p w14:paraId="1ADD84B0" w14:textId="072A9CAC" w:rsidR="00961CE2" w:rsidRPr="00DA43F4" w:rsidRDefault="00E16BCB" w:rsidP="00571F2D">
            <w:pPr>
              <w:numPr>
                <w:ilvl w:val="0"/>
                <w:numId w:val="20"/>
              </w:numPr>
              <w:spacing w:after="120" w:line="259" w:lineRule="auto"/>
              <w:jc w:val="both"/>
              <w:rPr>
                <w:rFonts w:eastAsia="Times New Roman"/>
                <w:lang w:eastAsia="en-US"/>
              </w:rPr>
            </w:pPr>
            <w:r w:rsidRPr="00DA43F4">
              <w:rPr>
                <w:rFonts w:eastAsia="Times New Roman"/>
                <w:lang w:eastAsia="en-US"/>
              </w:rPr>
              <w:t xml:space="preserve">Устав, </w:t>
            </w:r>
            <w:r w:rsidR="00AE61E0" w:rsidRPr="00DA43F4">
              <w:rPr>
                <w:rFonts w:eastAsia="Times New Roman"/>
                <w:lang w:eastAsia="en-US"/>
              </w:rPr>
              <w:t>учредителен акт</w:t>
            </w:r>
            <w:r w:rsidR="00961CE2" w:rsidRPr="00DA43F4">
              <w:rPr>
                <w:rFonts w:eastAsia="Times New Roman"/>
                <w:lang w:eastAsia="en-US"/>
              </w:rPr>
              <w:t>, удостоверение за актуално състояние на кандидата</w:t>
            </w:r>
            <w:r w:rsidR="00345B4D" w:rsidRPr="00DA43F4">
              <w:rPr>
                <w:rFonts w:eastAsia="Times New Roman"/>
                <w:lang w:eastAsia="en-US"/>
              </w:rPr>
              <w:t>,</w:t>
            </w:r>
            <w:r w:rsidR="00961CE2" w:rsidRPr="00DA43F4">
              <w:rPr>
                <w:rFonts w:eastAsia="Times New Roman"/>
                <w:lang w:eastAsia="en-US"/>
              </w:rPr>
              <w:t xml:space="preserve"> прикачени в ИСУН 2020. В случай, че информацията е публична, това обстоятелство ще се проверява по служебен път</w:t>
            </w:r>
            <w:r w:rsidR="00571F2D" w:rsidRPr="00DA43F4">
              <w:rPr>
                <w:rFonts w:eastAsia="Times New Roman"/>
                <w:lang w:eastAsia="en-US"/>
              </w:rPr>
              <w:t xml:space="preserve"> като кандидатът посочва източниците на информация.</w:t>
            </w:r>
          </w:p>
        </w:tc>
        <w:tc>
          <w:tcPr>
            <w:tcW w:w="822" w:type="dxa"/>
          </w:tcPr>
          <w:p w14:paraId="3F380C22" w14:textId="77777777" w:rsidR="00E16BCB" w:rsidRPr="00DA43F4" w:rsidRDefault="00E16BCB" w:rsidP="00DE3438">
            <w:pPr>
              <w:spacing w:after="120"/>
              <w:jc w:val="both"/>
              <w:rPr>
                <w:rFonts w:eastAsia="Times New Roman"/>
                <w:lang w:eastAsia="en-US"/>
              </w:rPr>
            </w:pPr>
          </w:p>
        </w:tc>
        <w:tc>
          <w:tcPr>
            <w:tcW w:w="851" w:type="dxa"/>
            <w:shd w:val="clear" w:color="auto" w:fill="auto"/>
          </w:tcPr>
          <w:p w14:paraId="64365708" w14:textId="77777777" w:rsidR="00E16BCB" w:rsidRPr="00DA43F4" w:rsidRDefault="00E16BCB" w:rsidP="00DE3438">
            <w:pPr>
              <w:spacing w:after="120"/>
              <w:jc w:val="both"/>
              <w:rPr>
                <w:rFonts w:eastAsia="Times New Roman"/>
                <w:lang w:eastAsia="en-US"/>
              </w:rPr>
            </w:pPr>
          </w:p>
        </w:tc>
        <w:tc>
          <w:tcPr>
            <w:tcW w:w="850" w:type="dxa"/>
            <w:shd w:val="clear" w:color="auto" w:fill="auto"/>
          </w:tcPr>
          <w:p w14:paraId="13B5B037" w14:textId="77777777" w:rsidR="00E16BCB" w:rsidRPr="00DA43F4" w:rsidRDefault="00E16BCB" w:rsidP="00DE3438">
            <w:pPr>
              <w:spacing w:after="120"/>
              <w:jc w:val="both"/>
              <w:rPr>
                <w:rFonts w:eastAsia="Times New Roman"/>
                <w:lang w:eastAsia="en-US"/>
              </w:rPr>
            </w:pPr>
          </w:p>
        </w:tc>
      </w:tr>
      <w:tr w:rsidR="00DA43F4" w:rsidRPr="00DA43F4" w14:paraId="2B8FB2BA" w14:textId="77777777" w:rsidTr="002D6A45">
        <w:tc>
          <w:tcPr>
            <w:tcW w:w="7825" w:type="dxa"/>
          </w:tcPr>
          <w:p w14:paraId="7C98B70F" w14:textId="303BA6BF" w:rsidR="00191380" w:rsidRPr="00DA43F4" w:rsidRDefault="00191380" w:rsidP="00874EFC">
            <w:pPr>
              <w:numPr>
                <w:ilvl w:val="0"/>
                <w:numId w:val="20"/>
              </w:numPr>
              <w:spacing w:after="120" w:line="259" w:lineRule="auto"/>
              <w:jc w:val="both"/>
              <w:rPr>
                <w:rFonts w:eastAsia="Times New Roman"/>
                <w:lang w:eastAsia="en-US"/>
              </w:rPr>
            </w:pPr>
            <w:r w:rsidRPr="00DA43F4">
              <w:rPr>
                <w:rFonts w:eastAsia="Times New Roman"/>
                <w:lang w:eastAsia="en-US"/>
              </w:rPr>
              <w:t>Представена е информация</w:t>
            </w:r>
            <w:r w:rsidR="00571F2D" w:rsidRPr="00DA43F4">
              <w:rPr>
                <w:rFonts w:eastAsia="Times New Roman"/>
                <w:lang w:eastAsia="en-US"/>
              </w:rPr>
              <w:t xml:space="preserve"> </w:t>
            </w:r>
            <w:r w:rsidRPr="00DA43F4">
              <w:rPr>
                <w:rFonts w:eastAsia="Times New Roman"/>
                <w:lang w:eastAsia="en-US"/>
              </w:rPr>
              <w:t>за общия брой на децата/учениците в учебното заведение и за тези</w:t>
            </w:r>
            <w:r w:rsidR="006D5CF2" w:rsidRPr="00DA43F4">
              <w:rPr>
                <w:rFonts w:eastAsia="Times New Roman"/>
                <w:lang w:eastAsia="en-US"/>
              </w:rPr>
              <w:t xml:space="preserve">, чийто </w:t>
            </w:r>
            <w:r w:rsidR="0078500B" w:rsidRPr="00DA43F4">
              <w:rPr>
                <w:rFonts w:eastAsia="Times New Roman"/>
                <w:lang w:eastAsia="en-US"/>
              </w:rPr>
              <w:t xml:space="preserve">майчин </w:t>
            </w:r>
            <w:r w:rsidR="006D5CF2" w:rsidRPr="00DA43F4">
              <w:rPr>
                <w:rFonts w:eastAsia="Times New Roman"/>
                <w:lang w:eastAsia="en-US"/>
              </w:rPr>
              <w:t xml:space="preserve">език е </w:t>
            </w:r>
            <w:r w:rsidR="0078500B" w:rsidRPr="00DA43F4">
              <w:rPr>
                <w:rFonts w:eastAsia="Times New Roman"/>
                <w:lang w:eastAsia="en-US"/>
              </w:rPr>
              <w:t xml:space="preserve">различен от български, </w:t>
            </w:r>
            <w:r w:rsidRPr="00DA43F4">
              <w:rPr>
                <w:rFonts w:eastAsia="Times New Roman"/>
                <w:lang w:eastAsia="en-US"/>
              </w:rPr>
              <w:t xml:space="preserve">за последната </w:t>
            </w:r>
            <w:r w:rsidR="00895C7D" w:rsidRPr="00DA43F4">
              <w:rPr>
                <w:rFonts w:eastAsia="Times New Roman"/>
                <w:lang w:eastAsia="en-US"/>
              </w:rPr>
              <w:t xml:space="preserve">приключила </w:t>
            </w:r>
            <w:r w:rsidRPr="00DA43F4">
              <w:rPr>
                <w:rFonts w:eastAsia="Times New Roman"/>
                <w:lang w:eastAsia="en-US"/>
              </w:rPr>
              <w:t>учебна година, прикачена в ИСУН 2020.</w:t>
            </w:r>
          </w:p>
        </w:tc>
        <w:tc>
          <w:tcPr>
            <w:tcW w:w="822" w:type="dxa"/>
          </w:tcPr>
          <w:p w14:paraId="09B3A6A6" w14:textId="77777777" w:rsidR="00191380" w:rsidRPr="00DA43F4" w:rsidRDefault="00191380" w:rsidP="00DE3438">
            <w:pPr>
              <w:spacing w:after="120"/>
              <w:jc w:val="both"/>
              <w:rPr>
                <w:rFonts w:eastAsia="Times New Roman"/>
                <w:lang w:eastAsia="en-US"/>
              </w:rPr>
            </w:pPr>
          </w:p>
        </w:tc>
        <w:tc>
          <w:tcPr>
            <w:tcW w:w="851" w:type="dxa"/>
            <w:shd w:val="clear" w:color="auto" w:fill="auto"/>
          </w:tcPr>
          <w:p w14:paraId="4C0CECDF" w14:textId="77777777" w:rsidR="00191380" w:rsidRPr="00DA43F4" w:rsidRDefault="00191380" w:rsidP="00DE3438">
            <w:pPr>
              <w:spacing w:after="120"/>
              <w:jc w:val="both"/>
              <w:rPr>
                <w:rFonts w:eastAsia="Times New Roman"/>
                <w:lang w:eastAsia="en-US"/>
              </w:rPr>
            </w:pPr>
          </w:p>
        </w:tc>
        <w:tc>
          <w:tcPr>
            <w:tcW w:w="850" w:type="dxa"/>
            <w:shd w:val="clear" w:color="auto" w:fill="auto"/>
          </w:tcPr>
          <w:p w14:paraId="26E7F431" w14:textId="77777777" w:rsidR="00191380" w:rsidRPr="00DA43F4" w:rsidRDefault="00191380" w:rsidP="00DE3438">
            <w:pPr>
              <w:spacing w:after="120"/>
              <w:jc w:val="both"/>
              <w:rPr>
                <w:rFonts w:eastAsia="Times New Roman"/>
                <w:lang w:eastAsia="en-US"/>
              </w:rPr>
            </w:pPr>
          </w:p>
        </w:tc>
      </w:tr>
      <w:tr w:rsidR="00DA43F4" w:rsidRPr="00DA43F4" w14:paraId="50326FC0" w14:textId="77777777" w:rsidTr="00345B4D">
        <w:tc>
          <w:tcPr>
            <w:tcW w:w="7825" w:type="dxa"/>
          </w:tcPr>
          <w:p w14:paraId="2DACCCEF" w14:textId="792B13EC" w:rsidR="006D5CF2" w:rsidRPr="00DA43F4" w:rsidRDefault="00EA11FB" w:rsidP="00EA11FB">
            <w:pPr>
              <w:numPr>
                <w:ilvl w:val="0"/>
                <w:numId w:val="20"/>
              </w:numPr>
              <w:spacing w:after="120" w:line="259" w:lineRule="auto"/>
              <w:jc w:val="both"/>
              <w:rPr>
                <w:rFonts w:eastAsia="Times New Roman"/>
                <w:lang w:eastAsia="en-US"/>
              </w:rPr>
            </w:pPr>
            <w:r w:rsidRPr="00DA43F4">
              <w:rPr>
                <w:rFonts w:eastAsia="Times New Roman"/>
                <w:lang w:eastAsia="en-US"/>
              </w:rPr>
              <w:lastRenderedPageBreak/>
              <w:t>Актуални заповеди за одобрени програми за повишаване на квалификацията на педагогическите специалисти, когато е приложимо.</w:t>
            </w:r>
          </w:p>
          <w:p w14:paraId="2E831099" w14:textId="6E4707CE" w:rsidR="00222507" w:rsidRPr="00DA43F4" w:rsidRDefault="00EA11FB" w:rsidP="002D3598">
            <w:pPr>
              <w:spacing w:after="120" w:line="259" w:lineRule="auto"/>
              <w:jc w:val="both"/>
              <w:rPr>
                <w:rFonts w:eastAsia="Times New Roman"/>
                <w:lang w:eastAsia="en-US"/>
              </w:rPr>
            </w:pPr>
            <w:r w:rsidRPr="00DA43F4">
              <w:rPr>
                <w:rFonts w:eastAsia="Times New Roman"/>
                <w:i/>
                <w:lang w:eastAsia="en-US"/>
              </w:rPr>
              <w:t>Представят се от кандидати –</w:t>
            </w:r>
            <w:r w:rsidR="00A93854" w:rsidRPr="00DA43F4">
              <w:rPr>
                <w:rFonts w:eastAsia="Times New Roman"/>
                <w:i/>
                <w:lang w:eastAsia="en-US"/>
              </w:rPr>
              <w:t xml:space="preserve"> </w:t>
            </w:r>
            <w:r w:rsidRPr="00DA43F4">
              <w:rPr>
                <w:rFonts w:eastAsia="Times New Roman"/>
                <w:i/>
                <w:lang w:eastAsia="en-US"/>
              </w:rPr>
              <w:t xml:space="preserve">ЮЛНЦ и/или партньори висши училища, които са от регистъра по чл. 229 от ЗПУО и са планирали в проектното предложение сами да провеждат обучения по дейност </w:t>
            </w:r>
            <w:r w:rsidRPr="00DA43F4">
              <w:rPr>
                <w:rFonts w:eastAsia="Times New Roman"/>
                <w:i/>
                <w:lang w:val="en-US" w:eastAsia="en-US"/>
              </w:rPr>
              <w:t>II</w:t>
            </w:r>
            <w:r w:rsidRPr="00DA43F4">
              <w:rPr>
                <w:rFonts w:eastAsia="Times New Roman"/>
                <w:i/>
                <w:lang w:eastAsia="en-US"/>
              </w:rPr>
              <w:t xml:space="preserve"> </w:t>
            </w:r>
            <w:r w:rsidR="00C503EB" w:rsidRPr="00DA43F4">
              <w:rPr>
                <w:rFonts w:eastAsia="Times New Roman"/>
                <w:i/>
                <w:lang w:eastAsia="en-US"/>
              </w:rPr>
              <w:t xml:space="preserve">по </w:t>
            </w:r>
            <w:r w:rsidRPr="00DA43F4">
              <w:rPr>
                <w:rFonts w:eastAsia="Times New Roman"/>
                <w:i/>
                <w:lang w:eastAsia="en-US"/>
              </w:rPr>
              <w:t>теми за работа в мултикултурна среда.</w:t>
            </w:r>
          </w:p>
        </w:tc>
        <w:tc>
          <w:tcPr>
            <w:tcW w:w="822" w:type="dxa"/>
          </w:tcPr>
          <w:p w14:paraId="75207986" w14:textId="77777777" w:rsidR="006D5CF2" w:rsidRPr="00DA43F4" w:rsidRDefault="006D5CF2" w:rsidP="00DE3438">
            <w:pPr>
              <w:spacing w:after="120"/>
              <w:jc w:val="both"/>
              <w:rPr>
                <w:rFonts w:eastAsia="Times New Roman"/>
                <w:lang w:eastAsia="en-US"/>
              </w:rPr>
            </w:pPr>
          </w:p>
        </w:tc>
        <w:tc>
          <w:tcPr>
            <w:tcW w:w="851" w:type="dxa"/>
            <w:shd w:val="clear" w:color="auto" w:fill="auto"/>
          </w:tcPr>
          <w:p w14:paraId="79E2EF81" w14:textId="77777777" w:rsidR="006D5CF2" w:rsidRPr="00DA43F4" w:rsidRDefault="006D5CF2" w:rsidP="00DE3438">
            <w:pPr>
              <w:spacing w:after="120"/>
              <w:jc w:val="both"/>
              <w:rPr>
                <w:rFonts w:eastAsia="Times New Roman"/>
                <w:lang w:eastAsia="en-US"/>
              </w:rPr>
            </w:pPr>
          </w:p>
        </w:tc>
        <w:tc>
          <w:tcPr>
            <w:tcW w:w="850" w:type="dxa"/>
            <w:shd w:val="clear" w:color="auto" w:fill="auto"/>
          </w:tcPr>
          <w:p w14:paraId="120B2260" w14:textId="77777777" w:rsidR="006D5CF2" w:rsidRPr="00DA43F4" w:rsidRDefault="006D5CF2" w:rsidP="00DE3438">
            <w:pPr>
              <w:spacing w:after="120"/>
              <w:jc w:val="both"/>
              <w:rPr>
                <w:rFonts w:eastAsia="Times New Roman"/>
                <w:lang w:eastAsia="en-US"/>
              </w:rPr>
            </w:pPr>
          </w:p>
        </w:tc>
      </w:tr>
      <w:tr w:rsidR="00DA43F4" w:rsidRPr="00DA43F4" w14:paraId="101369E5" w14:textId="77777777" w:rsidTr="00345B4D">
        <w:tc>
          <w:tcPr>
            <w:tcW w:w="7825" w:type="dxa"/>
          </w:tcPr>
          <w:p w14:paraId="6405B73F" w14:textId="190E9DFF" w:rsidR="00447F43" w:rsidRPr="00DA43F4" w:rsidRDefault="00447F43" w:rsidP="0096127F">
            <w:pPr>
              <w:numPr>
                <w:ilvl w:val="0"/>
                <w:numId w:val="20"/>
              </w:numPr>
              <w:spacing w:after="120" w:line="259" w:lineRule="auto"/>
              <w:jc w:val="both"/>
              <w:rPr>
                <w:rFonts w:eastAsia="Times New Roman"/>
                <w:lang w:eastAsia="en-US"/>
              </w:rPr>
            </w:pPr>
            <w:r w:rsidRPr="00DA43F4">
              <w:rPr>
                <w:rFonts w:eastAsia="Times New Roman"/>
                <w:lang w:eastAsia="en-US"/>
              </w:rPr>
              <w:t xml:space="preserve">Декларация за минимални помощи </w:t>
            </w:r>
            <w:r w:rsidR="006064D0" w:rsidRPr="00DA43F4">
              <w:rPr>
                <w:rFonts w:eastAsia="Times New Roman"/>
                <w:lang w:eastAsia="en-US"/>
              </w:rPr>
              <w:t xml:space="preserve">от кандидата </w:t>
            </w:r>
            <w:r w:rsidRPr="00DA43F4">
              <w:rPr>
                <w:rFonts w:eastAsia="Times New Roman"/>
                <w:lang w:eastAsia="en-US"/>
              </w:rPr>
              <w:t>– попълнена по образец (Приложение</w:t>
            </w:r>
            <w:r w:rsidR="0096127F">
              <w:rPr>
                <w:rFonts w:eastAsia="Times New Roman"/>
                <w:lang w:val="en-US" w:eastAsia="en-US"/>
              </w:rPr>
              <w:t xml:space="preserve"> VIII</w:t>
            </w:r>
            <w:r w:rsidRPr="00DA43F4">
              <w:rPr>
                <w:rFonts w:eastAsia="Times New Roman"/>
                <w:lang w:eastAsia="en-US"/>
              </w:rPr>
              <w:t xml:space="preserve">) и прикачена в ИСУН 2020. </w:t>
            </w:r>
          </w:p>
        </w:tc>
        <w:tc>
          <w:tcPr>
            <w:tcW w:w="822" w:type="dxa"/>
          </w:tcPr>
          <w:p w14:paraId="4A53D22A" w14:textId="77777777" w:rsidR="00447F43" w:rsidRPr="00DA43F4" w:rsidRDefault="00447F43" w:rsidP="00DE3438">
            <w:pPr>
              <w:spacing w:after="120"/>
              <w:jc w:val="both"/>
              <w:rPr>
                <w:rFonts w:eastAsia="Times New Roman"/>
                <w:lang w:eastAsia="en-US"/>
              </w:rPr>
            </w:pPr>
          </w:p>
        </w:tc>
        <w:tc>
          <w:tcPr>
            <w:tcW w:w="851" w:type="dxa"/>
            <w:shd w:val="clear" w:color="auto" w:fill="auto"/>
          </w:tcPr>
          <w:p w14:paraId="0CB26CC7" w14:textId="77777777" w:rsidR="00447F43" w:rsidRPr="00DA43F4" w:rsidRDefault="00447F43" w:rsidP="00DE3438">
            <w:pPr>
              <w:spacing w:after="120"/>
              <w:jc w:val="both"/>
              <w:rPr>
                <w:rFonts w:eastAsia="Times New Roman"/>
                <w:lang w:eastAsia="en-US"/>
              </w:rPr>
            </w:pPr>
          </w:p>
        </w:tc>
        <w:tc>
          <w:tcPr>
            <w:tcW w:w="850" w:type="dxa"/>
            <w:shd w:val="clear" w:color="auto" w:fill="auto"/>
          </w:tcPr>
          <w:p w14:paraId="3403C7C4" w14:textId="77777777" w:rsidR="00447F43" w:rsidRPr="00DA43F4" w:rsidRDefault="00447F43" w:rsidP="00DE3438">
            <w:pPr>
              <w:spacing w:after="120"/>
              <w:jc w:val="both"/>
              <w:rPr>
                <w:rFonts w:eastAsia="Times New Roman"/>
                <w:lang w:eastAsia="en-US"/>
              </w:rPr>
            </w:pPr>
          </w:p>
        </w:tc>
      </w:tr>
      <w:tr w:rsidR="00DA43F4" w:rsidRPr="00DA43F4" w14:paraId="1F95C6A3" w14:textId="77777777" w:rsidTr="00345B4D">
        <w:tc>
          <w:tcPr>
            <w:tcW w:w="7825" w:type="dxa"/>
          </w:tcPr>
          <w:p w14:paraId="502C72B2" w14:textId="39B9D722" w:rsidR="007872CE" w:rsidRPr="00DA43F4" w:rsidRDefault="006064D0" w:rsidP="003978A6">
            <w:pPr>
              <w:numPr>
                <w:ilvl w:val="0"/>
                <w:numId w:val="20"/>
              </w:numPr>
              <w:spacing w:after="120" w:line="259" w:lineRule="auto"/>
              <w:jc w:val="both"/>
              <w:rPr>
                <w:rFonts w:eastAsia="Times New Roman"/>
                <w:lang w:eastAsia="en-US"/>
              </w:rPr>
            </w:pPr>
            <w:r w:rsidRPr="00DA43F4">
              <w:rPr>
                <w:rFonts w:eastAsia="Times New Roman"/>
                <w:lang w:eastAsia="en-US"/>
              </w:rPr>
              <w:t xml:space="preserve">Декларация за минимални помощи </w:t>
            </w:r>
            <w:r w:rsidR="007872CE" w:rsidRPr="00DA43F4">
              <w:rPr>
                <w:rFonts w:eastAsia="Times New Roman"/>
                <w:lang w:eastAsia="en-US"/>
              </w:rPr>
              <w:t>от партньор</w:t>
            </w:r>
            <w:r w:rsidRPr="00DA43F4">
              <w:rPr>
                <w:rFonts w:eastAsia="Times New Roman"/>
                <w:lang w:eastAsia="en-US"/>
              </w:rPr>
              <w:t>-висше училище</w:t>
            </w:r>
            <w:r w:rsidR="007872CE" w:rsidRPr="00DA43F4">
              <w:rPr>
                <w:rFonts w:eastAsia="Times New Roman"/>
                <w:lang w:eastAsia="en-US"/>
              </w:rPr>
              <w:t xml:space="preserve"> (ако е приложимо)</w:t>
            </w:r>
            <w:r w:rsidRPr="00DA43F4">
              <w:rPr>
                <w:rFonts w:eastAsia="Times New Roman"/>
                <w:lang w:eastAsia="en-US"/>
              </w:rPr>
              <w:t xml:space="preserve"> – попъл</w:t>
            </w:r>
            <w:r w:rsidR="003978A6" w:rsidRPr="00DA43F4">
              <w:rPr>
                <w:rFonts w:eastAsia="Times New Roman"/>
                <w:lang w:eastAsia="en-US"/>
              </w:rPr>
              <w:t>нена по образец (Приложение</w:t>
            </w:r>
            <w:r w:rsidR="0096127F">
              <w:rPr>
                <w:rFonts w:eastAsia="Times New Roman"/>
                <w:lang w:val="en-US" w:eastAsia="en-US"/>
              </w:rPr>
              <w:t xml:space="preserve"> VIII</w:t>
            </w:r>
            <w:r w:rsidR="003978A6" w:rsidRPr="00DA43F4">
              <w:rPr>
                <w:rFonts w:eastAsia="Times New Roman"/>
                <w:lang w:eastAsia="en-US"/>
              </w:rPr>
              <w:t xml:space="preserve">) </w:t>
            </w:r>
            <w:r w:rsidRPr="00DA43F4">
              <w:rPr>
                <w:rFonts w:eastAsia="Times New Roman"/>
                <w:lang w:eastAsia="en-US"/>
              </w:rPr>
              <w:t xml:space="preserve">и прикачена в ИСУН 2020. </w:t>
            </w:r>
          </w:p>
          <w:p w14:paraId="54ABDC24" w14:textId="1EDD625C" w:rsidR="001E2F20" w:rsidRPr="00DA43F4" w:rsidRDefault="001E2F20" w:rsidP="001E2F20">
            <w:pPr>
              <w:spacing w:after="120" w:line="259" w:lineRule="auto"/>
              <w:jc w:val="both"/>
              <w:rPr>
                <w:rFonts w:eastAsia="Times New Roman"/>
                <w:i/>
                <w:lang w:eastAsia="en-US"/>
              </w:rPr>
            </w:pPr>
            <w:r w:rsidRPr="00DA43F4">
              <w:rPr>
                <w:rFonts w:eastAsia="Times New Roman"/>
                <w:i/>
                <w:lang w:eastAsia="en-US"/>
              </w:rPr>
              <w:t xml:space="preserve">Декларацията се представя в случай, че партньор-висше училище ще изпълнява дейност </w:t>
            </w:r>
            <w:r w:rsidRPr="00DA43F4">
              <w:rPr>
                <w:rFonts w:eastAsia="Times New Roman"/>
                <w:i/>
                <w:lang w:val="en-US" w:eastAsia="en-US"/>
              </w:rPr>
              <w:t>II</w:t>
            </w:r>
            <w:r w:rsidRPr="00DA43F4">
              <w:rPr>
                <w:rFonts w:eastAsia="Times New Roman"/>
                <w:i/>
                <w:lang w:eastAsia="en-US"/>
              </w:rPr>
              <w:t xml:space="preserve"> в качеството си на партньор по проектното предложение.</w:t>
            </w:r>
          </w:p>
        </w:tc>
        <w:tc>
          <w:tcPr>
            <w:tcW w:w="822" w:type="dxa"/>
          </w:tcPr>
          <w:p w14:paraId="6029472A" w14:textId="77777777" w:rsidR="007872CE" w:rsidRPr="00DA43F4" w:rsidRDefault="007872CE" w:rsidP="00DE3438">
            <w:pPr>
              <w:spacing w:after="120"/>
              <w:jc w:val="both"/>
              <w:rPr>
                <w:rFonts w:eastAsia="Times New Roman"/>
                <w:lang w:eastAsia="en-US"/>
              </w:rPr>
            </w:pPr>
          </w:p>
        </w:tc>
        <w:tc>
          <w:tcPr>
            <w:tcW w:w="851" w:type="dxa"/>
            <w:shd w:val="clear" w:color="auto" w:fill="auto"/>
          </w:tcPr>
          <w:p w14:paraId="2A9BFA4A" w14:textId="77777777" w:rsidR="007872CE" w:rsidRPr="00DA43F4" w:rsidRDefault="007872CE" w:rsidP="00DE3438">
            <w:pPr>
              <w:spacing w:after="120"/>
              <w:jc w:val="both"/>
              <w:rPr>
                <w:rFonts w:eastAsia="Times New Roman"/>
                <w:lang w:eastAsia="en-US"/>
              </w:rPr>
            </w:pPr>
          </w:p>
        </w:tc>
        <w:tc>
          <w:tcPr>
            <w:tcW w:w="850" w:type="dxa"/>
            <w:shd w:val="clear" w:color="auto" w:fill="auto"/>
          </w:tcPr>
          <w:p w14:paraId="3CDDAF2B" w14:textId="77777777" w:rsidR="007872CE" w:rsidRPr="00DA43F4" w:rsidRDefault="007872CE" w:rsidP="00DE3438">
            <w:pPr>
              <w:spacing w:after="120"/>
              <w:jc w:val="both"/>
              <w:rPr>
                <w:rFonts w:eastAsia="Times New Roman"/>
                <w:lang w:eastAsia="en-US"/>
              </w:rPr>
            </w:pPr>
          </w:p>
        </w:tc>
      </w:tr>
      <w:tr w:rsidR="00DA43F4" w:rsidRPr="00DA43F4" w14:paraId="4AC03D0A" w14:textId="77777777" w:rsidTr="00345B4D">
        <w:tc>
          <w:tcPr>
            <w:tcW w:w="7825" w:type="dxa"/>
          </w:tcPr>
          <w:p w14:paraId="667C94FC" w14:textId="57A1765E" w:rsidR="00447F43" w:rsidRPr="00DA43F4" w:rsidRDefault="00447F43" w:rsidP="00405E67">
            <w:pPr>
              <w:numPr>
                <w:ilvl w:val="0"/>
                <w:numId w:val="20"/>
              </w:numPr>
              <w:spacing w:after="120" w:line="259" w:lineRule="auto"/>
              <w:jc w:val="both"/>
              <w:rPr>
                <w:rFonts w:eastAsia="Times New Roman"/>
                <w:lang w:eastAsia="en-US"/>
              </w:rPr>
            </w:pPr>
            <w:r w:rsidRPr="00DA43F4">
              <w:rPr>
                <w:rFonts w:eastAsia="Times New Roman"/>
                <w:lang w:eastAsia="en-US"/>
              </w:rPr>
              <w:t>Счетоводна политика на партньорите – висши училища</w:t>
            </w:r>
            <w:r w:rsidR="00A55723" w:rsidRPr="00DA43F4">
              <w:rPr>
                <w:rFonts w:eastAsia="Times New Roman"/>
                <w:lang w:eastAsia="en-US"/>
              </w:rPr>
              <w:t xml:space="preserve"> (когато е приложимо)</w:t>
            </w:r>
            <w:r w:rsidRPr="00DA43F4">
              <w:rPr>
                <w:rFonts w:eastAsia="Times New Roman"/>
                <w:lang w:eastAsia="en-US"/>
              </w:rPr>
              <w:t xml:space="preserve">, </w:t>
            </w:r>
            <w:r w:rsidR="00DC64A5" w:rsidRPr="00DA43F4">
              <w:rPr>
                <w:rFonts w:eastAsia="Times New Roman"/>
                <w:lang w:eastAsia="en-US"/>
              </w:rPr>
              <w:t xml:space="preserve">от която да е </w:t>
            </w:r>
            <w:bookmarkStart w:id="0" w:name="_GoBack"/>
            <w:bookmarkEnd w:id="0"/>
            <w:r w:rsidR="00DC64A5" w:rsidRPr="00DA43F4">
              <w:rPr>
                <w:rFonts w:eastAsia="Times New Roman"/>
                <w:lang w:eastAsia="en-US"/>
              </w:rPr>
              <w:t xml:space="preserve">видно разделението на икономическата и неикономическата дейност, </w:t>
            </w:r>
            <w:r w:rsidRPr="00DA43F4">
              <w:rPr>
                <w:rFonts w:eastAsia="Times New Roman"/>
                <w:lang w:eastAsia="en-US"/>
              </w:rPr>
              <w:t>изготвена съгласно приложимите счетоводни стандарти – прикачена в ИСУН 2020.</w:t>
            </w:r>
          </w:p>
        </w:tc>
        <w:tc>
          <w:tcPr>
            <w:tcW w:w="822" w:type="dxa"/>
          </w:tcPr>
          <w:p w14:paraId="546C79F6" w14:textId="77777777" w:rsidR="00447F43" w:rsidRPr="00DA43F4" w:rsidRDefault="00447F43" w:rsidP="00DE3438">
            <w:pPr>
              <w:spacing w:after="120"/>
              <w:jc w:val="both"/>
              <w:rPr>
                <w:rFonts w:eastAsia="Times New Roman"/>
                <w:lang w:eastAsia="en-US"/>
              </w:rPr>
            </w:pPr>
          </w:p>
        </w:tc>
        <w:tc>
          <w:tcPr>
            <w:tcW w:w="851" w:type="dxa"/>
            <w:shd w:val="clear" w:color="auto" w:fill="auto"/>
          </w:tcPr>
          <w:p w14:paraId="608FBA37" w14:textId="77777777" w:rsidR="00447F43" w:rsidRPr="00DA43F4" w:rsidRDefault="00447F43" w:rsidP="00DE3438">
            <w:pPr>
              <w:spacing w:after="120"/>
              <w:jc w:val="both"/>
              <w:rPr>
                <w:rFonts w:eastAsia="Times New Roman"/>
                <w:lang w:eastAsia="en-US"/>
              </w:rPr>
            </w:pPr>
          </w:p>
        </w:tc>
        <w:tc>
          <w:tcPr>
            <w:tcW w:w="850" w:type="dxa"/>
            <w:shd w:val="clear" w:color="auto" w:fill="auto"/>
          </w:tcPr>
          <w:p w14:paraId="04E7C6BF" w14:textId="77777777" w:rsidR="00447F43" w:rsidRPr="00DA43F4" w:rsidRDefault="00447F43" w:rsidP="00DE3438">
            <w:pPr>
              <w:spacing w:after="120"/>
              <w:jc w:val="both"/>
              <w:rPr>
                <w:rFonts w:eastAsia="Times New Roman"/>
                <w:lang w:eastAsia="en-US"/>
              </w:rPr>
            </w:pPr>
          </w:p>
        </w:tc>
      </w:tr>
      <w:tr w:rsidR="00DA43F4" w:rsidRPr="00DA43F4" w14:paraId="4ED2BF3A" w14:textId="77777777" w:rsidTr="002D6A45">
        <w:trPr>
          <w:trHeight w:val="1043"/>
        </w:trPr>
        <w:tc>
          <w:tcPr>
            <w:tcW w:w="7825" w:type="dxa"/>
            <w:shd w:val="clear" w:color="auto" w:fill="E0E0E0"/>
          </w:tcPr>
          <w:p w14:paraId="7BE3027B" w14:textId="77777777" w:rsidR="00DE3438" w:rsidRPr="00DA43F4" w:rsidRDefault="00DE3438" w:rsidP="00DE3438">
            <w:pPr>
              <w:tabs>
                <w:tab w:val="left" w:pos="-284"/>
              </w:tabs>
              <w:spacing w:after="120"/>
              <w:ind w:left="498" w:hanging="426"/>
              <w:jc w:val="both"/>
              <w:rPr>
                <w:rFonts w:eastAsia="Times New Roman"/>
                <w:b/>
                <w:lang w:eastAsia="en-US"/>
              </w:rPr>
            </w:pPr>
          </w:p>
          <w:p w14:paraId="4EE3213E" w14:textId="77777777" w:rsidR="00DE3438" w:rsidRPr="00DA43F4" w:rsidRDefault="00DE3438" w:rsidP="00DE3438">
            <w:pPr>
              <w:spacing w:after="120"/>
              <w:rPr>
                <w:rFonts w:eastAsia="Times New Roman"/>
                <w:b/>
                <w:lang w:eastAsia="pl-PL"/>
              </w:rPr>
            </w:pPr>
            <w:r w:rsidRPr="00DA43F4">
              <w:rPr>
                <w:rFonts w:eastAsia="Times New Roman"/>
                <w:b/>
                <w:lang w:eastAsia="en-US"/>
              </w:rPr>
              <w:t xml:space="preserve">ІI. </w:t>
            </w:r>
            <w:r w:rsidRPr="00DA43F4">
              <w:rPr>
                <w:rFonts w:eastAsia="Times New Roman"/>
                <w:b/>
                <w:lang w:eastAsia="pl-PL"/>
              </w:rPr>
              <w:t xml:space="preserve">КРИТЕРИИ ЗА ОЦЕНКА НА ДОПУСТИМОСТТА </w:t>
            </w:r>
          </w:p>
        </w:tc>
        <w:tc>
          <w:tcPr>
            <w:tcW w:w="822" w:type="dxa"/>
            <w:shd w:val="clear" w:color="auto" w:fill="E0E0E0"/>
          </w:tcPr>
          <w:p w14:paraId="7A7F2B66" w14:textId="77777777" w:rsidR="00DE3438" w:rsidRPr="00DA43F4" w:rsidRDefault="00DE3438" w:rsidP="00DE3438">
            <w:pPr>
              <w:spacing w:after="120"/>
              <w:jc w:val="both"/>
              <w:rPr>
                <w:rFonts w:eastAsia="Times New Roman"/>
                <w:b/>
                <w:lang w:eastAsia="en-US"/>
              </w:rPr>
            </w:pPr>
          </w:p>
          <w:p w14:paraId="7BB0ED20"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ДА</w:t>
            </w:r>
          </w:p>
        </w:tc>
        <w:tc>
          <w:tcPr>
            <w:tcW w:w="851" w:type="dxa"/>
            <w:shd w:val="clear" w:color="auto" w:fill="E0E0E0"/>
          </w:tcPr>
          <w:p w14:paraId="4D85D53E" w14:textId="77777777" w:rsidR="00DE3438" w:rsidRPr="00DA43F4" w:rsidRDefault="00DE3438" w:rsidP="00DE3438">
            <w:pPr>
              <w:spacing w:after="120"/>
              <w:jc w:val="both"/>
              <w:rPr>
                <w:rFonts w:eastAsia="Times New Roman"/>
                <w:b/>
                <w:lang w:eastAsia="en-US"/>
              </w:rPr>
            </w:pPr>
          </w:p>
          <w:p w14:paraId="225285AA"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НЕ</w:t>
            </w:r>
          </w:p>
        </w:tc>
        <w:tc>
          <w:tcPr>
            <w:tcW w:w="850" w:type="dxa"/>
            <w:shd w:val="clear" w:color="auto" w:fill="E0E0E0"/>
          </w:tcPr>
          <w:p w14:paraId="52DE91F0" w14:textId="77777777" w:rsidR="00DE3438" w:rsidRPr="00DA43F4" w:rsidRDefault="00DE3438" w:rsidP="00DE3438">
            <w:pPr>
              <w:spacing w:after="120"/>
              <w:jc w:val="both"/>
              <w:rPr>
                <w:rFonts w:eastAsia="Times New Roman"/>
                <w:b/>
                <w:lang w:eastAsia="en-US"/>
              </w:rPr>
            </w:pPr>
          </w:p>
          <w:p w14:paraId="3F919375"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Н/П</w:t>
            </w:r>
          </w:p>
        </w:tc>
      </w:tr>
      <w:tr w:rsidR="00DA43F4" w:rsidRPr="00DA43F4" w14:paraId="7CA8E1FD" w14:textId="77777777" w:rsidTr="00A93854">
        <w:trPr>
          <w:trHeight w:val="338"/>
        </w:trPr>
        <w:tc>
          <w:tcPr>
            <w:tcW w:w="7825" w:type="dxa"/>
          </w:tcPr>
          <w:p w14:paraId="05FEF81A" w14:textId="25C108F2"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 xml:space="preserve"> 1.</w:t>
            </w:r>
            <w:r w:rsidR="00345B4D" w:rsidRPr="00DA43F4">
              <w:rPr>
                <w:rFonts w:eastAsia="Times New Roman"/>
                <w:lang w:eastAsia="en-US"/>
              </w:rPr>
              <w:t xml:space="preserve"> </w:t>
            </w:r>
            <w:r w:rsidRPr="00DA43F4">
              <w:rPr>
                <w:rFonts w:eastAsia="Times New Roman"/>
                <w:lang w:eastAsia="en-US"/>
              </w:rPr>
              <w:t>Кандидатът е допустим съгласно т. 11 от Условията за кандидатстване.</w:t>
            </w:r>
          </w:p>
          <w:p w14:paraId="2180C3BB" w14:textId="77777777"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Кандидатът е лице със самостоятелна правосубектност и има седалище и адрес на управление на територията на Република България.</w:t>
            </w:r>
          </w:p>
          <w:p w14:paraId="63E19EF2" w14:textId="77777777"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Кандидатът е ЮЛНЦ в обществена полза съгласно ЗЮЛНЦ.</w:t>
            </w:r>
          </w:p>
          <w:p w14:paraId="619B84BA" w14:textId="7980E575"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 xml:space="preserve">Кандидатът осъществява дейност в сферата на образованието, интеграцията на малцинствени и уязвими групи, подкрепа за деца в риск от социално изключване и др. подобни най-малко две години преди </w:t>
            </w:r>
            <w:r w:rsidR="00110C5C" w:rsidRPr="00DA43F4">
              <w:rPr>
                <w:rFonts w:eastAsia="Times New Roman"/>
                <w:lang w:eastAsia="en-US"/>
              </w:rPr>
              <w:t>обявяване на</w:t>
            </w:r>
            <w:r w:rsidRPr="00DA43F4">
              <w:rPr>
                <w:rFonts w:eastAsia="Times New Roman"/>
                <w:lang w:eastAsia="en-US"/>
              </w:rPr>
              <w:t xml:space="preserve"> настоящата процедура.</w:t>
            </w:r>
          </w:p>
          <w:p w14:paraId="263FB31B" w14:textId="77777777" w:rsidR="00DE3438" w:rsidRPr="00DA43F4" w:rsidRDefault="00DE3438" w:rsidP="00DE3438">
            <w:pPr>
              <w:tabs>
                <w:tab w:val="left" w:pos="-284"/>
              </w:tabs>
              <w:spacing w:after="120"/>
              <w:jc w:val="both"/>
              <w:rPr>
                <w:rFonts w:eastAsia="Times New Roman"/>
                <w:b/>
                <w:i/>
                <w:lang w:eastAsia="en-US"/>
              </w:rPr>
            </w:pPr>
            <w:r w:rsidRPr="00DA43F4">
              <w:rPr>
                <w:rFonts w:eastAsia="Times New Roman"/>
                <w:i/>
                <w:lang w:eastAsia="en-US"/>
              </w:rPr>
              <w:t>Проверка на обстоятелствата се прави служебно в Централния регистър на юридическите лица с нестопанска цел, други налични регистри. При липса на възможност за служебна проверка кандидатът представя Удостоверение за актуално състояние и Устав на организацията.</w:t>
            </w:r>
            <w:r w:rsidRPr="00DA43F4">
              <w:rPr>
                <w:rFonts w:eastAsia="Times New Roman"/>
                <w:b/>
                <w:i/>
                <w:lang w:eastAsia="en-US"/>
              </w:rPr>
              <w:t xml:space="preserve">  </w:t>
            </w:r>
          </w:p>
          <w:p w14:paraId="74C6DCFC" w14:textId="434AD86C" w:rsidR="00A638ED" w:rsidRPr="00405E67" w:rsidRDefault="00DE3438" w:rsidP="00A638ED">
            <w:pPr>
              <w:tabs>
                <w:tab w:val="left" w:pos="-284"/>
              </w:tabs>
              <w:spacing w:after="120"/>
              <w:jc w:val="both"/>
              <w:rPr>
                <w:rFonts w:eastAsia="Times New Roman"/>
                <w:i/>
                <w:lang w:eastAsia="en-US"/>
              </w:rPr>
            </w:pPr>
            <w:r w:rsidRPr="00DA43F4">
              <w:rPr>
                <w:rFonts w:eastAsia="Times New Roman"/>
                <w:i/>
                <w:lang w:eastAsia="en-US"/>
              </w:rPr>
              <w:t>Удостоверението за актуално състояние (ако е приложимо) е издадено не по-рано от 3 месеца преди крайната дата на кандидатстване, сканирано и прикачено в ИСУН 2020.</w:t>
            </w:r>
          </w:p>
        </w:tc>
        <w:tc>
          <w:tcPr>
            <w:tcW w:w="822" w:type="dxa"/>
          </w:tcPr>
          <w:p w14:paraId="0C18A902" w14:textId="77777777" w:rsidR="00DE3438" w:rsidRPr="00DA43F4" w:rsidRDefault="00DE3438" w:rsidP="00DE3438">
            <w:pPr>
              <w:spacing w:after="120"/>
              <w:jc w:val="both"/>
              <w:rPr>
                <w:rFonts w:eastAsia="Times New Roman"/>
                <w:lang w:eastAsia="en-US"/>
              </w:rPr>
            </w:pPr>
          </w:p>
        </w:tc>
        <w:tc>
          <w:tcPr>
            <w:tcW w:w="851" w:type="dxa"/>
          </w:tcPr>
          <w:p w14:paraId="29187623" w14:textId="77777777" w:rsidR="00DE3438" w:rsidRPr="00DA43F4" w:rsidRDefault="00DE3438" w:rsidP="00DE3438">
            <w:pPr>
              <w:spacing w:after="120"/>
              <w:jc w:val="both"/>
              <w:rPr>
                <w:rFonts w:eastAsia="Times New Roman"/>
                <w:lang w:eastAsia="en-US"/>
              </w:rPr>
            </w:pPr>
          </w:p>
        </w:tc>
        <w:tc>
          <w:tcPr>
            <w:tcW w:w="850" w:type="dxa"/>
          </w:tcPr>
          <w:p w14:paraId="2A78F056" w14:textId="77777777" w:rsidR="00DE3438" w:rsidRPr="00DA43F4" w:rsidRDefault="00DE3438" w:rsidP="00DE3438">
            <w:pPr>
              <w:spacing w:after="120"/>
              <w:jc w:val="both"/>
              <w:rPr>
                <w:rFonts w:eastAsia="Times New Roman"/>
                <w:lang w:eastAsia="en-US"/>
              </w:rPr>
            </w:pPr>
          </w:p>
        </w:tc>
      </w:tr>
      <w:tr w:rsidR="00DA43F4" w:rsidRPr="00DA43F4" w14:paraId="66E41975" w14:textId="77777777" w:rsidTr="002D6A45">
        <w:trPr>
          <w:trHeight w:val="338"/>
        </w:trPr>
        <w:tc>
          <w:tcPr>
            <w:tcW w:w="7825" w:type="dxa"/>
          </w:tcPr>
          <w:p w14:paraId="40A84D49" w14:textId="77777777" w:rsidR="003D4B4A" w:rsidRPr="00DA43F4" w:rsidRDefault="00DE3438" w:rsidP="00DE3438">
            <w:pPr>
              <w:tabs>
                <w:tab w:val="left" w:pos="-284"/>
              </w:tabs>
              <w:spacing w:after="120"/>
              <w:jc w:val="both"/>
              <w:rPr>
                <w:rFonts w:eastAsia="Times New Roman"/>
                <w:lang w:eastAsia="en-US"/>
              </w:rPr>
            </w:pPr>
            <w:r w:rsidRPr="00DA43F4">
              <w:rPr>
                <w:rFonts w:eastAsia="Times New Roman"/>
                <w:lang w:eastAsia="en-US"/>
              </w:rPr>
              <w:t>2.</w:t>
            </w:r>
            <w:r w:rsidR="00345B4D" w:rsidRPr="00DA43F4">
              <w:rPr>
                <w:rFonts w:eastAsia="Times New Roman"/>
                <w:lang w:eastAsia="en-US"/>
              </w:rPr>
              <w:t xml:space="preserve"> </w:t>
            </w:r>
            <w:r w:rsidRPr="00DA43F4">
              <w:rPr>
                <w:rFonts w:eastAsia="Times New Roman"/>
                <w:lang w:eastAsia="en-US"/>
              </w:rPr>
              <w:t>Проектното предложение ще се изпълнява в партньорство с допустими партньори, съгласно т. 12 от Условията за кандидатстване</w:t>
            </w:r>
            <w:r w:rsidR="005565CD" w:rsidRPr="00DA43F4">
              <w:rPr>
                <w:rFonts w:eastAsia="Times New Roman"/>
                <w:lang w:eastAsia="en-US"/>
              </w:rPr>
              <w:t>.</w:t>
            </w:r>
          </w:p>
          <w:p w14:paraId="75F2A370" w14:textId="3D15884E" w:rsidR="00DE3438" w:rsidRPr="00DA43F4" w:rsidRDefault="003D4B4A" w:rsidP="00221D7E">
            <w:pPr>
              <w:tabs>
                <w:tab w:val="left" w:pos="-284"/>
              </w:tabs>
              <w:spacing w:after="120"/>
              <w:jc w:val="both"/>
              <w:rPr>
                <w:rFonts w:eastAsia="Times New Roman"/>
                <w:lang w:eastAsia="en-US"/>
              </w:rPr>
            </w:pPr>
            <w:r w:rsidRPr="00DA43F4">
              <w:rPr>
                <w:rFonts w:eastAsia="Times New Roman"/>
                <w:lang w:eastAsia="en-US"/>
              </w:rPr>
              <w:lastRenderedPageBreak/>
              <w:t>Партньорството в проектното предложение обхваща минимум 3 партньора – детски градини и/или училища.</w:t>
            </w:r>
          </w:p>
        </w:tc>
        <w:tc>
          <w:tcPr>
            <w:tcW w:w="822" w:type="dxa"/>
          </w:tcPr>
          <w:p w14:paraId="7874FBB1" w14:textId="77777777" w:rsidR="00DE3438" w:rsidRPr="00DA43F4" w:rsidRDefault="00DE3438" w:rsidP="00DE3438">
            <w:pPr>
              <w:spacing w:after="120"/>
              <w:jc w:val="both"/>
              <w:rPr>
                <w:rFonts w:eastAsia="Times New Roman"/>
                <w:lang w:eastAsia="en-US"/>
              </w:rPr>
            </w:pPr>
          </w:p>
        </w:tc>
        <w:tc>
          <w:tcPr>
            <w:tcW w:w="851" w:type="dxa"/>
          </w:tcPr>
          <w:p w14:paraId="3AE8A6D1" w14:textId="77777777" w:rsidR="00DE3438" w:rsidRPr="00DA43F4" w:rsidRDefault="00DE3438" w:rsidP="00DE3438">
            <w:pPr>
              <w:spacing w:after="120"/>
              <w:jc w:val="both"/>
              <w:rPr>
                <w:rFonts w:eastAsia="Times New Roman"/>
                <w:lang w:eastAsia="en-US"/>
              </w:rPr>
            </w:pPr>
          </w:p>
        </w:tc>
        <w:tc>
          <w:tcPr>
            <w:tcW w:w="850" w:type="dxa"/>
          </w:tcPr>
          <w:p w14:paraId="0A5480F6" w14:textId="77777777" w:rsidR="00DE3438" w:rsidRPr="00DA43F4" w:rsidRDefault="00DE3438" w:rsidP="00DE3438">
            <w:pPr>
              <w:spacing w:after="120"/>
              <w:jc w:val="both"/>
              <w:rPr>
                <w:rFonts w:eastAsia="Times New Roman"/>
                <w:lang w:eastAsia="en-US"/>
              </w:rPr>
            </w:pPr>
          </w:p>
        </w:tc>
      </w:tr>
      <w:tr w:rsidR="00DA43F4" w:rsidRPr="00DA43F4" w14:paraId="3052961B" w14:textId="77777777" w:rsidTr="002D6A45">
        <w:trPr>
          <w:trHeight w:val="338"/>
        </w:trPr>
        <w:tc>
          <w:tcPr>
            <w:tcW w:w="7825" w:type="dxa"/>
          </w:tcPr>
          <w:p w14:paraId="57B19144" w14:textId="1F98A9B4"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lastRenderedPageBreak/>
              <w:t>3.</w:t>
            </w:r>
            <w:r w:rsidR="00345B4D" w:rsidRPr="00DA43F4">
              <w:rPr>
                <w:rFonts w:eastAsia="Times New Roman"/>
                <w:lang w:eastAsia="en-US"/>
              </w:rPr>
              <w:t xml:space="preserve"> </w:t>
            </w:r>
            <w:r w:rsidRPr="00DA43F4">
              <w:rPr>
                <w:rFonts w:eastAsia="Times New Roman"/>
                <w:lang w:eastAsia="en-US"/>
              </w:rPr>
              <w:t>Кандидатът е подал само едно проектно предложение по процедурата.</w:t>
            </w:r>
          </w:p>
          <w:p w14:paraId="521ECFE5" w14:textId="77777777" w:rsidR="00DE3438" w:rsidRPr="00DA43F4" w:rsidRDefault="00DE3438" w:rsidP="00C01245">
            <w:pPr>
              <w:tabs>
                <w:tab w:val="left" w:pos="-284"/>
              </w:tabs>
              <w:spacing w:after="120"/>
              <w:jc w:val="both"/>
              <w:rPr>
                <w:rFonts w:eastAsia="Times New Roman"/>
                <w:i/>
                <w:lang w:eastAsia="en-US"/>
              </w:rPr>
            </w:pPr>
            <w:r w:rsidRPr="00DA43F4">
              <w:rPr>
                <w:rFonts w:eastAsia="Times New Roman"/>
                <w:i/>
                <w:lang w:eastAsia="en-US"/>
              </w:rPr>
              <w:t xml:space="preserve">В случай че кандидат е подал повече от едно проектно предложение, оценителната комисия разглежда само последното подадено проектно предложение </w:t>
            </w:r>
            <w:r w:rsidRPr="00DA43F4">
              <w:rPr>
                <w:rFonts w:eastAsia="Times New Roman"/>
                <w:i/>
                <w:lang w:eastAsia="bg-BG"/>
              </w:rPr>
              <w:t>с изключение на случаите, в които кандидатът е оттеглил своето проектно предложение.</w:t>
            </w:r>
            <w:r w:rsidRPr="00DA43F4">
              <w:rPr>
                <w:rFonts w:eastAsia="Times New Roman"/>
                <w:lang w:eastAsia="bg-BG"/>
              </w:rPr>
              <w:t xml:space="preserve"> </w:t>
            </w:r>
          </w:p>
        </w:tc>
        <w:tc>
          <w:tcPr>
            <w:tcW w:w="822" w:type="dxa"/>
          </w:tcPr>
          <w:p w14:paraId="031A5724" w14:textId="77777777" w:rsidR="00DE3438" w:rsidRPr="00DA43F4" w:rsidRDefault="00DE3438" w:rsidP="00DE3438">
            <w:pPr>
              <w:spacing w:after="120"/>
              <w:jc w:val="both"/>
              <w:rPr>
                <w:rFonts w:eastAsia="Times New Roman"/>
                <w:lang w:eastAsia="en-US"/>
              </w:rPr>
            </w:pPr>
          </w:p>
        </w:tc>
        <w:tc>
          <w:tcPr>
            <w:tcW w:w="851" w:type="dxa"/>
          </w:tcPr>
          <w:p w14:paraId="248DB67A" w14:textId="77777777" w:rsidR="00DE3438" w:rsidRPr="00DA43F4" w:rsidRDefault="00DE3438" w:rsidP="00DE3438">
            <w:pPr>
              <w:spacing w:after="120"/>
              <w:jc w:val="both"/>
              <w:rPr>
                <w:rFonts w:eastAsia="Times New Roman"/>
                <w:lang w:eastAsia="en-US"/>
              </w:rPr>
            </w:pPr>
          </w:p>
        </w:tc>
        <w:tc>
          <w:tcPr>
            <w:tcW w:w="850" w:type="dxa"/>
          </w:tcPr>
          <w:p w14:paraId="6B9E3B37" w14:textId="77777777" w:rsidR="00DE3438" w:rsidRPr="00DA43F4" w:rsidRDefault="00DE3438" w:rsidP="00DE3438">
            <w:pPr>
              <w:spacing w:after="120"/>
              <w:jc w:val="both"/>
              <w:rPr>
                <w:rFonts w:eastAsia="Times New Roman"/>
                <w:lang w:eastAsia="en-US"/>
              </w:rPr>
            </w:pPr>
          </w:p>
        </w:tc>
      </w:tr>
      <w:tr w:rsidR="00DA43F4" w:rsidRPr="00DA43F4" w14:paraId="380ED593" w14:textId="77777777" w:rsidTr="002D6A45">
        <w:trPr>
          <w:trHeight w:val="338"/>
        </w:trPr>
        <w:tc>
          <w:tcPr>
            <w:tcW w:w="7825" w:type="dxa"/>
          </w:tcPr>
          <w:p w14:paraId="6B555DA7" w14:textId="3FE0D848"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4.</w:t>
            </w:r>
            <w:r w:rsidR="00345B4D" w:rsidRPr="00DA43F4">
              <w:rPr>
                <w:rFonts w:eastAsia="Times New Roman"/>
                <w:lang w:eastAsia="en-US"/>
              </w:rPr>
              <w:t xml:space="preserve"> </w:t>
            </w:r>
            <w:r w:rsidR="005565CD" w:rsidRPr="00DA43F4">
              <w:rPr>
                <w:rFonts w:eastAsia="Times New Roman"/>
                <w:lang w:eastAsia="en-US"/>
              </w:rPr>
              <w:t>Партньори - детски градини и училища</w:t>
            </w:r>
            <w:r w:rsidRPr="00DA43F4">
              <w:rPr>
                <w:rFonts w:eastAsia="Times New Roman"/>
                <w:lang w:eastAsia="en-US"/>
              </w:rPr>
              <w:t xml:space="preserve"> участва</w:t>
            </w:r>
            <w:r w:rsidR="005565CD" w:rsidRPr="00DA43F4">
              <w:rPr>
                <w:rFonts w:eastAsia="Times New Roman"/>
                <w:lang w:eastAsia="en-US"/>
              </w:rPr>
              <w:t>т</w:t>
            </w:r>
            <w:r w:rsidRPr="00DA43F4">
              <w:rPr>
                <w:rFonts w:eastAsia="Times New Roman"/>
                <w:lang w:eastAsia="en-US"/>
              </w:rPr>
              <w:t xml:space="preserve"> само в едно проектно предложение.</w:t>
            </w:r>
            <w:r w:rsidR="003D4B4A" w:rsidRPr="00DA43F4">
              <w:rPr>
                <w:rFonts w:eastAsia="Times New Roman"/>
                <w:lang w:eastAsia="en-US"/>
              </w:rPr>
              <w:t xml:space="preserve"> В случай, че партньорът е висше училище, то може да участва в повече от едно проектно предложение.</w:t>
            </w:r>
          </w:p>
          <w:p w14:paraId="44F6B353" w14:textId="5A51D5DB" w:rsidR="00DE3438" w:rsidRPr="00DA43F4" w:rsidRDefault="00DE3438" w:rsidP="003D4B4A">
            <w:pPr>
              <w:tabs>
                <w:tab w:val="left" w:pos="-284"/>
              </w:tabs>
              <w:spacing w:after="120"/>
              <w:jc w:val="both"/>
              <w:rPr>
                <w:rFonts w:eastAsia="Times New Roman"/>
                <w:lang w:eastAsia="en-US"/>
              </w:rPr>
            </w:pPr>
            <w:r w:rsidRPr="00DA43F4">
              <w:rPr>
                <w:rFonts w:eastAsia="Times New Roman"/>
                <w:i/>
                <w:lang w:eastAsia="en-US"/>
              </w:rPr>
              <w:t>В случай че партньор</w:t>
            </w:r>
            <w:r w:rsidR="00A93854" w:rsidRPr="00DA43F4">
              <w:rPr>
                <w:rFonts w:eastAsia="Times New Roman"/>
                <w:i/>
                <w:lang w:eastAsia="en-US"/>
              </w:rPr>
              <w:t xml:space="preserve"> – детска градина или училище</w:t>
            </w:r>
            <w:r w:rsidRPr="00DA43F4">
              <w:rPr>
                <w:rFonts w:eastAsia="Times New Roman"/>
                <w:i/>
                <w:lang w:eastAsia="en-US"/>
              </w:rPr>
              <w:t xml:space="preserve"> участва в повече от едно проектно предложение, всички проектни предложения, в които е включен партньор</w:t>
            </w:r>
            <w:r w:rsidR="00A916F6" w:rsidRPr="00DA43F4">
              <w:rPr>
                <w:rFonts w:eastAsia="Times New Roman"/>
                <w:i/>
                <w:lang w:eastAsia="en-US"/>
              </w:rPr>
              <w:t>ът,</w:t>
            </w:r>
            <w:r w:rsidRPr="00DA43F4">
              <w:rPr>
                <w:rFonts w:eastAsia="Times New Roman"/>
                <w:i/>
                <w:lang w:eastAsia="en-US"/>
              </w:rPr>
              <w:t xml:space="preserve"> ще бъдат отхвърлени от оценителната комисия.</w:t>
            </w:r>
            <w:r w:rsidRPr="00DA43F4">
              <w:rPr>
                <w:rFonts w:eastAsia="Times New Roman"/>
                <w:i/>
                <w:lang w:eastAsia="en-US"/>
              </w:rPr>
              <w:tab/>
            </w:r>
          </w:p>
        </w:tc>
        <w:tc>
          <w:tcPr>
            <w:tcW w:w="822" w:type="dxa"/>
          </w:tcPr>
          <w:p w14:paraId="474A411B" w14:textId="77777777" w:rsidR="00DE3438" w:rsidRPr="00DA43F4" w:rsidRDefault="00DE3438" w:rsidP="00DE3438">
            <w:pPr>
              <w:spacing w:after="120"/>
              <w:jc w:val="both"/>
              <w:rPr>
                <w:rFonts w:eastAsia="Times New Roman"/>
                <w:lang w:eastAsia="en-US"/>
              </w:rPr>
            </w:pPr>
          </w:p>
        </w:tc>
        <w:tc>
          <w:tcPr>
            <w:tcW w:w="851" w:type="dxa"/>
          </w:tcPr>
          <w:p w14:paraId="06B08D5E" w14:textId="77777777" w:rsidR="00DE3438" w:rsidRPr="00DA43F4" w:rsidRDefault="00DE3438" w:rsidP="00DE3438">
            <w:pPr>
              <w:spacing w:after="120"/>
              <w:jc w:val="both"/>
              <w:rPr>
                <w:rFonts w:eastAsia="Times New Roman"/>
                <w:lang w:eastAsia="en-US"/>
              </w:rPr>
            </w:pPr>
          </w:p>
        </w:tc>
        <w:tc>
          <w:tcPr>
            <w:tcW w:w="850" w:type="dxa"/>
          </w:tcPr>
          <w:p w14:paraId="3E2BF97C" w14:textId="77777777" w:rsidR="00DE3438" w:rsidRPr="00DA43F4" w:rsidRDefault="00DE3438" w:rsidP="00DE3438">
            <w:pPr>
              <w:spacing w:after="120"/>
              <w:jc w:val="both"/>
              <w:rPr>
                <w:rFonts w:eastAsia="Times New Roman"/>
                <w:lang w:eastAsia="en-US"/>
              </w:rPr>
            </w:pPr>
          </w:p>
        </w:tc>
      </w:tr>
      <w:tr w:rsidR="00DA43F4" w:rsidRPr="00DA43F4" w14:paraId="32E35BEA" w14:textId="77777777" w:rsidTr="002D6A45">
        <w:trPr>
          <w:trHeight w:val="338"/>
        </w:trPr>
        <w:tc>
          <w:tcPr>
            <w:tcW w:w="7825" w:type="dxa"/>
          </w:tcPr>
          <w:p w14:paraId="2C2445D7" w14:textId="49C53AA9"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5.</w:t>
            </w:r>
            <w:r w:rsidR="00345B4D" w:rsidRPr="00DA43F4">
              <w:rPr>
                <w:rFonts w:eastAsia="Times New Roman"/>
                <w:lang w:eastAsia="en-US"/>
              </w:rPr>
              <w:t xml:space="preserve"> </w:t>
            </w:r>
            <w:r w:rsidRPr="00DA43F4">
              <w:rPr>
                <w:rFonts w:eastAsia="Times New Roman"/>
                <w:lang w:eastAsia="en-US"/>
              </w:rPr>
              <w:t>За кандидата</w:t>
            </w:r>
            <w:r w:rsidR="00A93854" w:rsidRPr="00DA43F4">
              <w:rPr>
                <w:rFonts w:eastAsia="Times New Roman"/>
                <w:lang w:eastAsia="en-US"/>
              </w:rPr>
              <w:t xml:space="preserve"> и партньорите</w:t>
            </w:r>
            <w:r w:rsidRPr="00DA43F4">
              <w:rPr>
                <w:rFonts w:eastAsia="Times New Roman"/>
                <w:lang w:eastAsia="en-US"/>
              </w:rPr>
              <w:t xml:space="preserve"> не са налице обстоятелствата по чл. 25, ал. 2 от ЗУСЕСИФ.</w:t>
            </w:r>
          </w:p>
          <w:p w14:paraId="06980FFE" w14:textId="0189F948" w:rsidR="00DE3438" w:rsidRPr="00DA43F4" w:rsidRDefault="00DE3438" w:rsidP="00DD0974">
            <w:pPr>
              <w:tabs>
                <w:tab w:val="left" w:pos="-284"/>
              </w:tabs>
              <w:spacing w:after="120"/>
              <w:jc w:val="both"/>
              <w:rPr>
                <w:rFonts w:eastAsia="Times New Roman"/>
                <w:i/>
                <w:lang w:eastAsia="en-US"/>
              </w:rPr>
            </w:pPr>
            <w:r w:rsidRPr="00DA43F4">
              <w:rPr>
                <w:rFonts w:eastAsia="Times New Roman"/>
                <w:i/>
                <w:lang w:eastAsia="en-US"/>
              </w:rPr>
              <w:t>Проверява се чрез декларация –</w:t>
            </w:r>
            <w:r w:rsidR="00A916F6" w:rsidRPr="00DA43F4">
              <w:rPr>
                <w:rFonts w:eastAsia="Times New Roman"/>
                <w:i/>
                <w:lang w:eastAsia="en-US"/>
              </w:rPr>
              <w:t xml:space="preserve"> </w:t>
            </w:r>
            <w:r w:rsidRPr="00DA43F4">
              <w:rPr>
                <w:rFonts w:eastAsia="Times New Roman"/>
                <w:i/>
                <w:lang w:eastAsia="en-US"/>
              </w:rPr>
              <w:t xml:space="preserve">Приложение </w:t>
            </w:r>
            <w:r w:rsidRPr="00DA43F4">
              <w:rPr>
                <w:rFonts w:eastAsia="Times New Roman"/>
                <w:i/>
                <w:lang w:val="en-US" w:eastAsia="en-US"/>
              </w:rPr>
              <w:t>I</w:t>
            </w:r>
            <w:r w:rsidR="00DD0974" w:rsidRPr="00DA43F4">
              <w:rPr>
                <w:rFonts w:eastAsia="Times New Roman"/>
                <w:i/>
                <w:lang w:eastAsia="en-US"/>
              </w:rPr>
              <w:t xml:space="preserve"> към Условията за кандидатстване.</w:t>
            </w:r>
            <w:r w:rsidRPr="00DA43F4">
              <w:rPr>
                <w:rFonts w:eastAsia="Times New Roman"/>
                <w:i/>
                <w:lang w:eastAsia="en-US"/>
              </w:rPr>
              <w:t xml:space="preserve"> </w:t>
            </w:r>
          </w:p>
        </w:tc>
        <w:tc>
          <w:tcPr>
            <w:tcW w:w="822" w:type="dxa"/>
          </w:tcPr>
          <w:p w14:paraId="12AA304F" w14:textId="77777777" w:rsidR="00DE3438" w:rsidRPr="00DA43F4" w:rsidRDefault="00DE3438" w:rsidP="00DE3438">
            <w:pPr>
              <w:spacing w:after="120"/>
              <w:jc w:val="both"/>
              <w:rPr>
                <w:rFonts w:eastAsia="Times New Roman"/>
                <w:lang w:eastAsia="en-US"/>
              </w:rPr>
            </w:pPr>
          </w:p>
        </w:tc>
        <w:tc>
          <w:tcPr>
            <w:tcW w:w="851" w:type="dxa"/>
          </w:tcPr>
          <w:p w14:paraId="260C008C" w14:textId="77777777" w:rsidR="00DE3438" w:rsidRPr="00DA43F4" w:rsidRDefault="00DE3438" w:rsidP="00DE3438">
            <w:pPr>
              <w:spacing w:after="120"/>
              <w:jc w:val="both"/>
              <w:rPr>
                <w:rFonts w:eastAsia="Times New Roman"/>
                <w:lang w:eastAsia="en-US"/>
              </w:rPr>
            </w:pPr>
          </w:p>
        </w:tc>
        <w:tc>
          <w:tcPr>
            <w:tcW w:w="850" w:type="dxa"/>
          </w:tcPr>
          <w:p w14:paraId="357DB707" w14:textId="77777777" w:rsidR="00DE3438" w:rsidRPr="00DA43F4" w:rsidRDefault="00DE3438" w:rsidP="00DE3438">
            <w:pPr>
              <w:spacing w:after="120"/>
              <w:jc w:val="both"/>
              <w:rPr>
                <w:rFonts w:eastAsia="Times New Roman"/>
                <w:lang w:eastAsia="en-US"/>
              </w:rPr>
            </w:pPr>
          </w:p>
        </w:tc>
      </w:tr>
      <w:tr w:rsidR="00DA43F4" w:rsidRPr="00DA43F4" w14:paraId="62D4008F" w14:textId="77777777" w:rsidTr="002D6A45">
        <w:trPr>
          <w:trHeight w:val="338"/>
        </w:trPr>
        <w:tc>
          <w:tcPr>
            <w:tcW w:w="7825" w:type="dxa"/>
          </w:tcPr>
          <w:p w14:paraId="5749E7B7" w14:textId="57C76795"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6.</w:t>
            </w:r>
            <w:r w:rsidR="00A916F6" w:rsidRPr="00DA43F4">
              <w:rPr>
                <w:rFonts w:eastAsia="Times New Roman"/>
                <w:lang w:eastAsia="en-US"/>
              </w:rPr>
              <w:t xml:space="preserve"> </w:t>
            </w:r>
            <w:r w:rsidRPr="00DA43F4">
              <w:rPr>
                <w:rFonts w:eastAsia="Times New Roman"/>
                <w:lang w:eastAsia="en-US"/>
              </w:rPr>
              <w:t>Проектното предложение отговоря на изискванията за териториален обхват, съгласно т. 5 от Условията за кандидатстване.</w:t>
            </w:r>
          </w:p>
        </w:tc>
        <w:tc>
          <w:tcPr>
            <w:tcW w:w="822" w:type="dxa"/>
          </w:tcPr>
          <w:p w14:paraId="494B2ACD" w14:textId="77777777" w:rsidR="00DE3438" w:rsidRPr="00DA43F4" w:rsidRDefault="00DE3438" w:rsidP="00DE3438">
            <w:pPr>
              <w:spacing w:after="120"/>
              <w:jc w:val="both"/>
              <w:rPr>
                <w:rFonts w:eastAsia="Times New Roman"/>
                <w:lang w:eastAsia="en-US"/>
              </w:rPr>
            </w:pPr>
          </w:p>
        </w:tc>
        <w:tc>
          <w:tcPr>
            <w:tcW w:w="851" w:type="dxa"/>
          </w:tcPr>
          <w:p w14:paraId="63B5D3B6" w14:textId="77777777" w:rsidR="00DE3438" w:rsidRPr="00DA43F4" w:rsidRDefault="00DE3438" w:rsidP="00DE3438">
            <w:pPr>
              <w:spacing w:after="120"/>
              <w:jc w:val="both"/>
              <w:rPr>
                <w:rFonts w:eastAsia="Times New Roman"/>
                <w:lang w:eastAsia="en-US"/>
              </w:rPr>
            </w:pPr>
          </w:p>
        </w:tc>
        <w:tc>
          <w:tcPr>
            <w:tcW w:w="850" w:type="dxa"/>
          </w:tcPr>
          <w:p w14:paraId="5187D3C5" w14:textId="77777777" w:rsidR="00DE3438" w:rsidRPr="00DA43F4" w:rsidRDefault="00DE3438" w:rsidP="00DE3438">
            <w:pPr>
              <w:spacing w:after="120"/>
              <w:jc w:val="both"/>
              <w:rPr>
                <w:rFonts w:eastAsia="Times New Roman"/>
                <w:lang w:eastAsia="en-US"/>
              </w:rPr>
            </w:pPr>
          </w:p>
        </w:tc>
      </w:tr>
      <w:tr w:rsidR="00DA43F4" w:rsidRPr="00DA43F4" w14:paraId="32284A7A" w14:textId="77777777" w:rsidTr="002D6A45">
        <w:trPr>
          <w:trHeight w:val="338"/>
        </w:trPr>
        <w:tc>
          <w:tcPr>
            <w:tcW w:w="7825" w:type="dxa"/>
          </w:tcPr>
          <w:p w14:paraId="7A265F8A" w14:textId="682669AB"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7.</w:t>
            </w:r>
            <w:r w:rsidR="00A916F6" w:rsidRPr="00DA43F4">
              <w:rPr>
                <w:rFonts w:eastAsia="Times New Roman"/>
                <w:lang w:eastAsia="en-US"/>
              </w:rPr>
              <w:t xml:space="preserve"> </w:t>
            </w:r>
            <w:r w:rsidRPr="00DA43F4">
              <w:rPr>
                <w:rFonts w:eastAsia="Times New Roman"/>
                <w:lang w:eastAsia="en-US"/>
              </w:rPr>
              <w:t>Безвъзмездната финансова помощ е в рамките на минималния и максимален размер, определен в т. 9 от Условията за кандидатстване</w:t>
            </w:r>
          </w:p>
        </w:tc>
        <w:tc>
          <w:tcPr>
            <w:tcW w:w="822" w:type="dxa"/>
          </w:tcPr>
          <w:p w14:paraId="2D2C190F" w14:textId="77777777" w:rsidR="00DE3438" w:rsidRPr="00DA43F4" w:rsidRDefault="00DE3438" w:rsidP="00DE3438">
            <w:pPr>
              <w:spacing w:after="120"/>
              <w:jc w:val="both"/>
              <w:rPr>
                <w:rFonts w:eastAsia="Times New Roman"/>
                <w:lang w:eastAsia="en-US"/>
              </w:rPr>
            </w:pPr>
          </w:p>
        </w:tc>
        <w:tc>
          <w:tcPr>
            <w:tcW w:w="851" w:type="dxa"/>
          </w:tcPr>
          <w:p w14:paraId="0FCA2BE5" w14:textId="77777777" w:rsidR="00DE3438" w:rsidRPr="00DA43F4" w:rsidRDefault="00DE3438" w:rsidP="00DE3438">
            <w:pPr>
              <w:spacing w:after="120"/>
              <w:jc w:val="both"/>
              <w:rPr>
                <w:rFonts w:eastAsia="Times New Roman"/>
                <w:lang w:eastAsia="en-US"/>
              </w:rPr>
            </w:pPr>
          </w:p>
        </w:tc>
        <w:tc>
          <w:tcPr>
            <w:tcW w:w="850" w:type="dxa"/>
          </w:tcPr>
          <w:p w14:paraId="5A02A2B1" w14:textId="77777777" w:rsidR="00DE3438" w:rsidRPr="00DA43F4" w:rsidRDefault="00DE3438" w:rsidP="00DE3438">
            <w:pPr>
              <w:spacing w:after="120"/>
              <w:jc w:val="both"/>
              <w:rPr>
                <w:rFonts w:eastAsia="Times New Roman"/>
                <w:lang w:eastAsia="en-US"/>
              </w:rPr>
            </w:pPr>
          </w:p>
        </w:tc>
      </w:tr>
      <w:tr w:rsidR="00DA43F4" w:rsidRPr="00DA43F4" w14:paraId="26D931F0" w14:textId="77777777" w:rsidTr="002D6A45">
        <w:trPr>
          <w:trHeight w:val="338"/>
        </w:trPr>
        <w:tc>
          <w:tcPr>
            <w:tcW w:w="7825" w:type="dxa"/>
          </w:tcPr>
          <w:p w14:paraId="4EBDEC8E" w14:textId="1475D933"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8.</w:t>
            </w:r>
            <w:r w:rsidR="00A916F6" w:rsidRPr="00DA43F4">
              <w:rPr>
                <w:rFonts w:eastAsia="Times New Roman"/>
                <w:lang w:eastAsia="en-US"/>
              </w:rPr>
              <w:t xml:space="preserve"> </w:t>
            </w:r>
            <w:r w:rsidRPr="00DA43F4">
              <w:rPr>
                <w:rFonts w:eastAsia="Times New Roman"/>
                <w:lang w:eastAsia="en-US"/>
              </w:rPr>
              <w:t>Проектното предложение не надвишава максималната допустима продължителност, съгласно т.18 от Условията за кандидатстване.</w:t>
            </w:r>
          </w:p>
        </w:tc>
        <w:tc>
          <w:tcPr>
            <w:tcW w:w="822" w:type="dxa"/>
          </w:tcPr>
          <w:p w14:paraId="6728F34D" w14:textId="77777777" w:rsidR="00DE3438" w:rsidRPr="00DA43F4" w:rsidRDefault="00DE3438" w:rsidP="00DE3438">
            <w:pPr>
              <w:spacing w:after="120"/>
              <w:jc w:val="both"/>
              <w:rPr>
                <w:rFonts w:eastAsia="Times New Roman"/>
                <w:lang w:eastAsia="en-US"/>
              </w:rPr>
            </w:pPr>
          </w:p>
        </w:tc>
        <w:tc>
          <w:tcPr>
            <w:tcW w:w="851" w:type="dxa"/>
          </w:tcPr>
          <w:p w14:paraId="290ACA82" w14:textId="77777777" w:rsidR="00DE3438" w:rsidRPr="00DA43F4" w:rsidRDefault="00DE3438" w:rsidP="00DE3438">
            <w:pPr>
              <w:spacing w:after="120"/>
              <w:jc w:val="both"/>
              <w:rPr>
                <w:rFonts w:eastAsia="Times New Roman"/>
                <w:lang w:eastAsia="en-US"/>
              </w:rPr>
            </w:pPr>
          </w:p>
        </w:tc>
        <w:tc>
          <w:tcPr>
            <w:tcW w:w="850" w:type="dxa"/>
          </w:tcPr>
          <w:p w14:paraId="1E07A888" w14:textId="77777777" w:rsidR="00DE3438" w:rsidRPr="00DA43F4" w:rsidRDefault="00DE3438" w:rsidP="00DE3438">
            <w:pPr>
              <w:spacing w:after="120"/>
              <w:jc w:val="both"/>
              <w:rPr>
                <w:rFonts w:eastAsia="Times New Roman"/>
                <w:lang w:eastAsia="en-US"/>
              </w:rPr>
            </w:pPr>
          </w:p>
        </w:tc>
      </w:tr>
      <w:tr w:rsidR="00DA43F4" w:rsidRPr="00DA43F4" w14:paraId="1DF9EEBA" w14:textId="77777777" w:rsidTr="002D6A45">
        <w:trPr>
          <w:trHeight w:val="338"/>
        </w:trPr>
        <w:tc>
          <w:tcPr>
            <w:tcW w:w="7825" w:type="dxa"/>
          </w:tcPr>
          <w:p w14:paraId="755D976E" w14:textId="6972D245"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9.</w:t>
            </w:r>
            <w:r w:rsidR="00A916F6" w:rsidRPr="00DA43F4">
              <w:rPr>
                <w:rFonts w:eastAsia="Times New Roman"/>
                <w:lang w:eastAsia="en-US"/>
              </w:rPr>
              <w:t xml:space="preserve"> </w:t>
            </w:r>
            <w:r w:rsidRPr="00DA43F4">
              <w:rPr>
                <w:rFonts w:eastAsia="Times New Roman"/>
                <w:lang w:eastAsia="en-US"/>
              </w:rPr>
              <w:t>Целевата група е допустима, съгласно т. 15 от Условията за кандидатстване</w:t>
            </w:r>
          </w:p>
        </w:tc>
        <w:tc>
          <w:tcPr>
            <w:tcW w:w="822" w:type="dxa"/>
          </w:tcPr>
          <w:p w14:paraId="22874F99" w14:textId="77777777" w:rsidR="00DE3438" w:rsidRPr="00DA43F4" w:rsidRDefault="00DE3438" w:rsidP="00DE3438">
            <w:pPr>
              <w:spacing w:after="120"/>
              <w:jc w:val="both"/>
              <w:rPr>
                <w:rFonts w:eastAsia="Times New Roman"/>
                <w:lang w:eastAsia="en-US"/>
              </w:rPr>
            </w:pPr>
          </w:p>
        </w:tc>
        <w:tc>
          <w:tcPr>
            <w:tcW w:w="851" w:type="dxa"/>
          </w:tcPr>
          <w:p w14:paraId="3C056524" w14:textId="77777777" w:rsidR="00DE3438" w:rsidRPr="00DA43F4" w:rsidRDefault="00DE3438" w:rsidP="00DE3438">
            <w:pPr>
              <w:spacing w:after="120"/>
              <w:jc w:val="both"/>
              <w:rPr>
                <w:rFonts w:eastAsia="Times New Roman"/>
                <w:lang w:eastAsia="en-US"/>
              </w:rPr>
            </w:pPr>
          </w:p>
        </w:tc>
        <w:tc>
          <w:tcPr>
            <w:tcW w:w="850" w:type="dxa"/>
          </w:tcPr>
          <w:p w14:paraId="3605F7A3" w14:textId="77777777" w:rsidR="00DE3438" w:rsidRPr="00DA43F4" w:rsidRDefault="00DE3438" w:rsidP="00DE3438">
            <w:pPr>
              <w:spacing w:after="120"/>
              <w:jc w:val="both"/>
              <w:rPr>
                <w:rFonts w:eastAsia="Times New Roman"/>
                <w:lang w:eastAsia="en-US"/>
              </w:rPr>
            </w:pPr>
          </w:p>
        </w:tc>
      </w:tr>
      <w:tr w:rsidR="00DA43F4" w:rsidRPr="00DA43F4" w14:paraId="15486466" w14:textId="77777777" w:rsidTr="002D6A45">
        <w:trPr>
          <w:trHeight w:val="338"/>
        </w:trPr>
        <w:tc>
          <w:tcPr>
            <w:tcW w:w="7825" w:type="dxa"/>
          </w:tcPr>
          <w:p w14:paraId="18480620" w14:textId="3F6A0CD9" w:rsidR="00DE3438" w:rsidRPr="00DA43F4" w:rsidRDefault="00DE3438" w:rsidP="00DE3438">
            <w:pPr>
              <w:spacing w:after="120"/>
              <w:jc w:val="both"/>
              <w:rPr>
                <w:rFonts w:eastAsia="Times New Roman"/>
                <w:lang w:eastAsia="en-US"/>
              </w:rPr>
            </w:pPr>
            <w:r w:rsidRPr="00DA43F4">
              <w:rPr>
                <w:rFonts w:eastAsia="Times New Roman"/>
                <w:lang w:eastAsia="en-US"/>
              </w:rPr>
              <w:t>10.</w:t>
            </w:r>
            <w:r w:rsidRPr="00DA43F4" w:rsidDel="004B3CAC">
              <w:rPr>
                <w:rFonts w:eastAsia="Times New Roman"/>
                <w:lang w:eastAsia="en-US"/>
              </w:rPr>
              <w:t xml:space="preserve"> </w:t>
            </w:r>
            <w:r w:rsidRPr="00DA43F4">
              <w:rPr>
                <w:rFonts w:eastAsia="Times New Roman"/>
                <w:lang w:eastAsia="en-US"/>
              </w:rPr>
              <w:t xml:space="preserve"> </w:t>
            </w:r>
            <w:r w:rsidRPr="00DA43F4">
              <w:rPr>
                <w:rFonts w:eastAsia="Calibri"/>
                <w:lang w:eastAsia="en-US"/>
              </w:rPr>
              <w:t>Проектното предложение съдържа допустими дейности.</w:t>
            </w:r>
            <w:r w:rsidR="006C4420" w:rsidRPr="00DA43F4">
              <w:rPr>
                <w:rFonts w:eastAsia="Calibri"/>
                <w:lang w:eastAsia="en-US"/>
              </w:rPr>
              <w:t xml:space="preserve"> </w:t>
            </w:r>
          </w:p>
          <w:p w14:paraId="1E1FC814" w14:textId="77777777" w:rsidR="00DE3438" w:rsidRPr="00DA43F4" w:rsidRDefault="00DE3438" w:rsidP="00DE3438">
            <w:pPr>
              <w:spacing w:after="120"/>
              <w:jc w:val="both"/>
              <w:rPr>
                <w:rFonts w:eastAsia="Calibri"/>
                <w:i/>
                <w:lang w:eastAsia="en-US"/>
              </w:rPr>
            </w:pPr>
            <w:r w:rsidRPr="00DA43F4">
              <w:rPr>
                <w:rFonts w:eastAsia="Calibri"/>
                <w:i/>
                <w:lang w:eastAsia="en-US"/>
              </w:rPr>
              <w:t>Проектни предложения, които не съдържат нито една допустима дейност, съгласно т. 13 от Условията за кандидатстване, ще бъдат отхвърлени.</w:t>
            </w:r>
          </w:p>
          <w:p w14:paraId="444B618F" w14:textId="0081A5DA" w:rsidR="00DE3438" w:rsidRPr="00DA43F4" w:rsidRDefault="00DE3438" w:rsidP="00895C7D">
            <w:pPr>
              <w:tabs>
                <w:tab w:val="left" w:pos="-284"/>
              </w:tabs>
              <w:spacing w:after="120"/>
              <w:jc w:val="both"/>
              <w:rPr>
                <w:rFonts w:eastAsia="Times New Roman"/>
                <w:lang w:eastAsia="en-US"/>
              </w:rPr>
            </w:pPr>
            <w:r w:rsidRPr="00DA43F4">
              <w:rPr>
                <w:rFonts w:eastAsia="Times New Roman"/>
                <w:i/>
                <w:lang w:eastAsia="en-US"/>
              </w:rPr>
              <w:t xml:space="preserve">За проектни предложения, които съдържат недопустими дейности, на етап техническа и финансова оценка оценителната комисия следва да </w:t>
            </w:r>
            <w:r w:rsidR="00895C7D" w:rsidRPr="00DA43F4">
              <w:rPr>
                <w:rFonts w:eastAsia="Times New Roman"/>
                <w:i/>
                <w:lang w:eastAsia="en-US"/>
              </w:rPr>
              <w:t>ги отстрани</w:t>
            </w:r>
            <w:r w:rsidRPr="00DA43F4">
              <w:rPr>
                <w:rFonts w:eastAsia="Times New Roman"/>
                <w:i/>
                <w:lang w:eastAsia="en-US"/>
              </w:rPr>
              <w:t>, съответно и предвидените за тях разходи.</w:t>
            </w:r>
          </w:p>
        </w:tc>
        <w:tc>
          <w:tcPr>
            <w:tcW w:w="822" w:type="dxa"/>
          </w:tcPr>
          <w:p w14:paraId="1AEA90EE" w14:textId="77777777" w:rsidR="00DE3438" w:rsidRPr="00DA43F4" w:rsidRDefault="00DE3438" w:rsidP="00DE3438">
            <w:pPr>
              <w:spacing w:after="120"/>
              <w:jc w:val="both"/>
              <w:rPr>
                <w:rFonts w:eastAsia="Times New Roman"/>
                <w:lang w:eastAsia="en-US"/>
              </w:rPr>
            </w:pPr>
          </w:p>
        </w:tc>
        <w:tc>
          <w:tcPr>
            <w:tcW w:w="851" w:type="dxa"/>
          </w:tcPr>
          <w:p w14:paraId="33C6B61B" w14:textId="77777777" w:rsidR="00DE3438" w:rsidRPr="00DA43F4" w:rsidRDefault="00DE3438" w:rsidP="00DE3438">
            <w:pPr>
              <w:spacing w:after="120"/>
              <w:jc w:val="both"/>
              <w:rPr>
                <w:rFonts w:eastAsia="Times New Roman"/>
                <w:lang w:eastAsia="en-US"/>
              </w:rPr>
            </w:pPr>
          </w:p>
        </w:tc>
        <w:tc>
          <w:tcPr>
            <w:tcW w:w="850" w:type="dxa"/>
          </w:tcPr>
          <w:p w14:paraId="6944F3C3" w14:textId="77777777" w:rsidR="00DE3438" w:rsidRPr="00DA43F4" w:rsidRDefault="00DE3438" w:rsidP="00DE3438">
            <w:pPr>
              <w:spacing w:after="120"/>
              <w:jc w:val="both"/>
              <w:rPr>
                <w:rFonts w:eastAsia="Times New Roman"/>
                <w:lang w:eastAsia="en-US"/>
              </w:rPr>
            </w:pPr>
          </w:p>
        </w:tc>
      </w:tr>
      <w:tr w:rsidR="00DA43F4" w:rsidRPr="00DA43F4" w14:paraId="08BE8054" w14:textId="77777777" w:rsidTr="002D6A45">
        <w:trPr>
          <w:trHeight w:val="338"/>
        </w:trPr>
        <w:tc>
          <w:tcPr>
            <w:tcW w:w="7825" w:type="dxa"/>
          </w:tcPr>
          <w:p w14:paraId="3996B0BE" w14:textId="403ADD1A" w:rsidR="008C7F24" w:rsidRPr="00DA43F4" w:rsidRDefault="00DE3438" w:rsidP="00494F8E">
            <w:pPr>
              <w:spacing w:before="240" w:after="120"/>
              <w:jc w:val="both"/>
              <w:rPr>
                <w:rFonts w:eastAsia="Calibri"/>
                <w:i/>
                <w:lang w:val="en-US" w:eastAsia="en-US"/>
              </w:rPr>
            </w:pPr>
            <w:r w:rsidRPr="00DA43F4">
              <w:rPr>
                <w:rFonts w:eastAsia="Times New Roman"/>
                <w:lang w:eastAsia="en-US"/>
              </w:rPr>
              <w:t xml:space="preserve">11. Проектното предложение съдържа задължителните </w:t>
            </w:r>
            <w:r w:rsidR="00DD0974" w:rsidRPr="00DA43F4">
              <w:rPr>
                <w:rFonts w:eastAsia="Times New Roman"/>
                <w:lang w:eastAsia="en-US"/>
              </w:rPr>
              <w:t xml:space="preserve">допустими </w:t>
            </w:r>
            <w:r w:rsidRPr="00DA43F4">
              <w:rPr>
                <w:rFonts w:eastAsia="Times New Roman"/>
                <w:lang w:eastAsia="en-US"/>
              </w:rPr>
              <w:t>дейности</w:t>
            </w:r>
            <w:r w:rsidR="008C7F24" w:rsidRPr="00DA43F4">
              <w:rPr>
                <w:rFonts w:eastAsia="Times New Roman"/>
                <w:lang w:eastAsia="en-US"/>
              </w:rPr>
              <w:t xml:space="preserve"> – дейност </w:t>
            </w:r>
            <w:r w:rsidR="008C7F24" w:rsidRPr="00DA43F4">
              <w:rPr>
                <w:rFonts w:eastAsia="Times New Roman"/>
                <w:lang w:val="en-US" w:eastAsia="en-US"/>
              </w:rPr>
              <w:t xml:space="preserve">I </w:t>
            </w:r>
            <w:r w:rsidR="008C7F24" w:rsidRPr="00DA43F4">
              <w:rPr>
                <w:rFonts w:eastAsia="Times New Roman"/>
                <w:lang w:eastAsia="en-US"/>
              </w:rPr>
              <w:t xml:space="preserve">и дейност </w:t>
            </w:r>
            <w:r w:rsidR="008C7F24" w:rsidRPr="00DA43F4">
              <w:rPr>
                <w:rFonts w:eastAsia="Times New Roman"/>
                <w:lang w:val="en-US" w:eastAsia="en-US"/>
              </w:rPr>
              <w:t>II</w:t>
            </w:r>
            <w:r w:rsidRPr="00DA43F4">
              <w:rPr>
                <w:rFonts w:eastAsia="Times New Roman"/>
                <w:lang w:eastAsia="en-US"/>
              </w:rPr>
              <w:t>, посочени в т. 13 от Условията за кандидатстване</w:t>
            </w:r>
            <w:r w:rsidRPr="00DA43F4">
              <w:t>.</w:t>
            </w:r>
            <w:r w:rsidR="00405E67">
              <w:rPr>
                <w:lang w:val="en-US"/>
              </w:rPr>
              <w:t xml:space="preserve"> </w:t>
            </w:r>
            <w:r w:rsidRPr="00DA43F4">
              <w:rPr>
                <w:rFonts w:eastAsia="Calibri"/>
                <w:i/>
                <w:lang w:eastAsia="en-US"/>
              </w:rPr>
              <w:t>Проектни предложения, които не съдържат задължителните  допустими дейности</w:t>
            </w:r>
            <w:r w:rsidR="00A916F6" w:rsidRPr="00DA43F4">
              <w:rPr>
                <w:rFonts w:eastAsia="Calibri"/>
                <w:i/>
                <w:lang w:eastAsia="en-US"/>
              </w:rPr>
              <w:t>,</w:t>
            </w:r>
            <w:r w:rsidRPr="00DA43F4">
              <w:rPr>
                <w:rFonts w:eastAsia="Calibri"/>
                <w:i/>
                <w:lang w:eastAsia="en-US"/>
              </w:rPr>
              <w:t xml:space="preserve"> ще бъдат отхвърлени.</w:t>
            </w:r>
            <w:r w:rsidR="008C7F24" w:rsidRPr="00DA43F4">
              <w:rPr>
                <w:rFonts w:eastAsia="Calibri"/>
                <w:i/>
                <w:lang w:val="en-US" w:eastAsia="en-US"/>
              </w:rPr>
              <w:t xml:space="preserve"> </w:t>
            </w:r>
          </w:p>
          <w:p w14:paraId="5DFF92DB" w14:textId="24EB8C85" w:rsidR="006C4420" w:rsidRPr="00DA43F4" w:rsidRDefault="008C7F24" w:rsidP="00494F8E">
            <w:pPr>
              <w:spacing w:before="240" w:after="120"/>
              <w:jc w:val="both"/>
              <w:rPr>
                <w:rFonts w:eastAsia="Times New Roman"/>
                <w:lang w:eastAsia="en-US"/>
              </w:rPr>
            </w:pPr>
            <w:r w:rsidRPr="00DA43F4">
              <w:rPr>
                <w:rFonts w:eastAsia="Calibri"/>
                <w:i/>
                <w:lang w:eastAsia="en-US"/>
              </w:rPr>
              <w:lastRenderedPageBreak/>
              <w:t xml:space="preserve">Проектни предложения, които съдържат задължителна дейност </w:t>
            </w:r>
            <w:r w:rsidRPr="00DA43F4">
              <w:rPr>
                <w:rFonts w:eastAsia="Calibri"/>
                <w:i/>
                <w:lang w:val="en-US" w:eastAsia="en-US"/>
              </w:rPr>
              <w:t>II,</w:t>
            </w:r>
            <w:r w:rsidR="00264DEF" w:rsidRPr="00DA43F4">
              <w:rPr>
                <w:rFonts w:eastAsia="Calibri"/>
                <w:i/>
                <w:lang w:eastAsia="en-US"/>
              </w:rPr>
              <w:t xml:space="preserve"> </w:t>
            </w:r>
            <w:r w:rsidRPr="00DA43F4">
              <w:rPr>
                <w:rFonts w:eastAsia="Calibri"/>
                <w:i/>
                <w:lang w:eastAsia="en-US"/>
              </w:rPr>
              <w:t>но предвиждат обучения само за образователни медиатори</w:t>
            </w:r>
            <w:r w:rsidR="00264DEF" w:rsidRPr="00DA43F4">
              <w:rPr>
                <w:rFonts w:eastAsia="Calibri"/>
                <w:i/>
                <w:lang w:eastAsia="en-US"/>
              </w:rPr>
              <w:t>,</w:t>
            </w:r>
            <w:r w:rsidRPr="00DA43F4">
              <w:rPr>
                <w:rFonts w:eastAsia="Calibri"/>
                <w:i/>
                <w:lang w:eastAsia="en-US"/>
              </w:rPr>
              <w:t xml:space="preserve"> ще бъдат отхвърлени.</w:t>
            </w:r>
          </w:p>
        </w:tc>
        <w:tc>
          <w:tcPr>
            <w:tcW w:w="822" w:type="dxa"/>
          </w:tcPr>
          <w:p w14:paraId="30B1B8FF" w14:textId="77777777" w:rsidR="00DE3438" w:rsidRPr="00DA43F4" w:rsidRDefault="00DE3438" w:rsidP="00DE3438">
            <w:pPr>
              <w:spacing w:after="120"/>
              <w:jc w:val="both"/>
              <w:rPr>
                <w:rFonts w:eastAsia="Times New Roman"/>
                <w:lang w:eastAsia="en-US"/>
              </w:rPr>
            </w:pPr>
          </w:p>
        </w:tc>
        <w:tc>
          <w:tcPr>
            <w:tcW w:w="851" w:type="dxa"/>
          </w:tcPr>
          <w:p w14:paraId="2D12D585" w14:textId="77777777" w:rsidR="00DE3438" w:rsidRPr="00DA43F4" w:rsidRDefault="00DE3438" w:rsidP="00DE3438">
            <w:pPr>
              <w:spacing w:after="120"/>
              <w:jc w:val="both"/>
              <w:rPr>
                <w:rFonts w:eastAsia="Times New Roman"/>
                <w:lang w:eastAsia="en-US"/>
              </w:rPr>
            </w:pPr>
          </w:p>
        </w:tc>
        <w:tc>
          <w:tcPr>
            <w:tcW w:w="850" w:type="dxa"/>
          </w:tcPr>
          <w:p w14:paraId="469622B6" w14:textId="77777777" w:rsidR="00DE3438" w:rsidRPr="00DA43F4" w:rsidRDefault="00DE3438" w:rsidP="00DE3438">
            <w:pPr>
              <w:spacing w:after="120"/>
              <w:jc w:val="both"/>
              <w:rPr>
                <w:rFonts w:eastAsia="Times New Roman"/>
                <w:lang w:eastAsia="en-US"/>
              </w:rPr>
            </w:pPr>
          </w:p>
        </w:tc>
      </w:tr>
      <w:tr w:rsidR="00DA43F4" w:rsidRPr="00DA43F4" w14:paraId="3F129703" w14:textId="77777777" w:rsidTr="002D6A45">
        <w:trPr>
          <w:trHeight w:val="338"/>
        </w:trPr>
        <w:tc>
          <w:tcPr>
            <w:tcW w:w="7825" w:type="dxa"/>
          </w:tcPr>
          <w:p w14:paraId="744D77B3" w14:textId="6B14E34B" w:rsidR="009C5F2F" w:rsidRPr="00DA43F4" w:rsidRDefault="009C5F2F" w:rsidP="00DE3438">
            <w:pPr>
              <w:spacing w:after="120"/>
              <w:jc w:val="both"/>
              <w:rPr>
                <w:rFonts w:eastAsia="Times New Roman"/>
                <w:lang w:eastAsia="en-US"/>
              </w:rPr>
            </w:pPr>
            <w:r w:rsidRPr="00DA43F4">
              <w:rPr>
                <w:rFonts w:eastAsia="Times New Roman"/>
                <w:lang w:eastAsia="en-US"/>
              </w:rPr>
              <w:lastRenderedPageBreak/>
              <w:t xml:space="preserve">12. </w:t>
            </w:r>
            <w:r w:rsidR="006C7166" w:rsidRPr="00DA43F4">
              <w:rPr>
                <w:rFonts w:eastAsia="Times New Roman"/>
                <w:lang w:eastAsia="en-US"/>
              </w:rPr>
              <w:t>Дейност I и дейност II</w:t>
            </w:r>
            <w:r w:rsidR="008C76D0" w:rsidRPr="00DA43F4">
              <w:rPr>
                <w:rFonts w:eastAsia="Times New Roman"/>
                <w:lang w:eastAsia="en-US"/>
              </w:rPr>
              <w:t>,</w:t>
            </w:r>
            <w:r w:rsidRPr="00DA43F4">
              <w:rPr>
                <w:rFonts w:eastAsia="Times New Roman"/>
                <w:lang w:eastAsia="en-US"/>
              </w:rPr>
              <w:t xml:space="preserve"> за които ще се прилага режим на минимална помощ, попадат в приложното поле на Регламент №1407/2013 г., когато е приложимо.</w:t>
            </w:r>
          </w:p>
          <w:p w14:paraId="794FFD67" w14:textId="356C61EC" w:rsidR="009C5F2F" w:rsidRPr="00DA43F4" w:rsidRDefault="009C5F2F" w:rsidP="00195B2C">
            <w:pPr>
              <w:spacing w:after="120"/>
              <w:jc w:val="both"/>
              <w:rPr>
                <w:rFonts w:eastAsia="Times New Roman"/>
                <w:i/>
                <w:lang w:eastAsia="en-US"/>
              </w:rPr>
            </w:pPr>
            <w:r w:rsidRPr="00DA43F4">
              <w:rPr>
                <w:rFonts w:eastAsia="Times New Roman"/>
                <w:i/>
                <w:lang w:eastAsia="en-US"/>
              </w:rPr>
              <w:t>Проверката за дейност I и дейност II</w:t>
            </w:r>
            <w:r w:rsidR="00195B2C" w:rsidRPr="00DA43F4">
              <w:rPr>
                <w:rFonts w:eastAsia="Times New Roman"/>
                <w:i/>
                <w:lang w:eastAsia="en-US"/>
              </w:rPr>
              <w:t xml:space="preserve"> </w:t>
            </w:r>
            <w:r w:rsidRPr="00DA43F4">
              <w:rPr>
                <w:rFonts w:eastAsia="Times New Roman"/>
                <w:i/>
                <w:lang w:eastAsia="en-US"/>
              </w:rPr>
              <w:t>се прави според декларираните данни в Декларация за минимална помощ.</w:t>
            </w:r>
          </w:p>
        </w:tc>
        <w:tc>
          <w:tcPr>
            <w:tcW w:w="822" w:type="dxa"/>
          </w:tcPr>
          <w:p w14:paraId="0CB963DD" w14:textId="77777777" w:rsidR="009C5F2F" w:rsidRPr="00DA43F4" w:rsidRDefault="009C5F2F" w:rsidP="00DE3438">
            <w:pPr>
              <w:spacing w:after="120"/>
              <w:jc w:val="both"/>
              <w:rPr>
                <w:rFonts w:eastAsia="Times New Roman"/>
                <w:lang w:eastAsia="en-US"/>
              </w:rPr>
            </w:pPr>
          </w:p>
        </w:tc>
        <w:tc>
          <w:tcPr>
            <w:tcW w:w="851" w:type="dxa"/>
          </w:tcPr>
          <w:p w14:paraId="3F38CA1C" w14:textId="77777777" w:rsidR="009C5F2F" w:rsidRPr="00DA43F4" w:rsidRDefault="009C5F2F" w:rsidP="00DE3438">
            <w:pPr>
              <w:spacing w:after="120"/>
              <w:jc w:val="both"/>
              <w:rPr>
                <w:rFonts w:eastAsia="Times New Roman"/>
                <w:lang w:eastAsia="en-US"/>
              </w:rPr>
            </w:pPr>
          </w:p>
        </w:tc>
        <w:tc>
          <w:tcPr>
            <w:tcW w:w="850" w:type="dxa"/>
          </w:tcPr>
          <w:p w14:paraId="00AE7030" w14:textId="77777777" w:rsidR="009C5F2F" w:rsidRPr="00DA43F4" w:rsidRDefault="009C5F2F" w:rsidP="00DE3438">
            <w:pPr>
              <w:spacing w:after="120"/>
              <w:jc w:val="both"/>
              <w:rPr>
                <w:rFonts w:eastAsia="Times New Roman"/>
                <w:lang w:eastAsia="en-US"/>
              </w:rPr>
            </w:pPr>
          </w:p>
        </w:tc>
      </w:tr>
      <w:tr w:rsidR="00DA43F4" w:rsidRPr="00DA43F4" w14:paraId="2DD28D87" w14:textId="77777777" w:rsidTr="002D6A45">
        <w:trPr>
          <w:trHeight w:val="338"/>
        </w:trPr>
        <w:tc>
          <w:tcPr>
            <w:tcW w:w="7825" w:type="dxa"/>
          </w:tcPr>
          <w:p w14:paraId="59239CB5" w14:textId="5B740118" w:rsidR="008261E6" w:rsidRPr="00DA43F4" w:rsidRDefault="008261E6" w:rsidP="00DE3438">
            <w:pPr>
              <w:spacing w:after="120"/>
              <w:jc w:val="both"/>
            </w:pPr>
            <w:r w:rsidRPr="00DA43F4">
              <w:t>1</w:t>
            </w:r>
            <w:r w:rsidR="009C5F2F" w:rsidRPr="00DA43F4">
              <w:t>3</w:t>
            </w:r>
            <w:r w:rsidRPr="00DA43F4">
              <w:t xml:space="preserve">. Дейност I се изпълнява пряко и съвместно от кандидата и </w:t>
            </w:r>
            <w:r w:rsidR="009C5F2F" w:rsidRPr="00DA43F4">
              <w:t xml:space="preserve">всички </w:t>
            </w:r>
            <w:r w:rsidRPr="00DA43F4">
              <w:t>партньори – детски градини и училища.</w:t>
            </w:r>
          </w:p>
          <w:p w14:paraId="4F3DCF26" w14:textId="0C5ADCD3" w:rsidR="00222507" w:rsidRPr="00DA43F4" w:rsidRDefault="008261E6" w:rsidP="00F6787E">
            <w:pPr>
              <w:spacing w:before="240" w:after="120"/>
              <w:jc w:val="both"/>
              <w:rPr>
                <w:rFonts w:eastAsia="Times New Roman"/>
                <w:i/>
                <w:lang w:eastAsia="en-US"/>
              </w:rPr>
            </w:pPr>
            <w:r w:rsidRPr="00DA43F4">
              <w:rPr>
                <w:rFonts w:eastAsia="Calibri"/>
                <w:i/>
                <w:lang w:eastAsia="en-US"/>
              </w:rPr>
              <w:t xml:space="preserve">Проектни предложения, в които Дейност </w:t>
            </w:r>
            <w:r w:rsidRPr="00DA43F4">
              <w:rPr>
                <w:i/>
              </w:rPr>
              <w:t>I</w:t>
            </w:r>
            <w:r w:rsidRPr="00DA43F4">
              <w:rPr>
                <w:rFonts w:eastAsia="Calibri"/>
                <w:i/>
                <w:lang w:eastAsia="en-US"/>
              </w:rPr>
              <w:t xml:space="preserve"> не се </w:t>
            </w:r>
            <w:r w:rsidRPr="00DA43F4">
              <w:rPr>
                <w:i/>
              </w:rPr>
              <w:t xml:space="preserve">изпълнява пряко и съвместно от кандидата и </w:t>
            </w:r>
            <w:r w:rsidR="009C5F2F" w:rsidRPr="00DA43F4">
              <w:rPr>
                <w:i/>
              </w:rPr>
              <w:t xml:space="preserve">всички </w:t>
            </w:r>
            <w:r w:rsidRPr="00DA43F4">
              <w:rPr>
                <w:i/>
              </w:rPr>
              <w:t>партньори – детски градини и училища</w:t>
            </w:r>
            <w:r w:rsidRPr="00DA43F4">
              <w:rPr>
                <w:rFonts w:eastAsia="Calibri"/>
                <w:i/>
                <w:lang w:eastAsia="en-US"/>
              </w:rPr>
              <w:t>, ще бъдат отхвърлени.</w:t>
            </w:r>
          </w:p>
        </w:tc>
        <w:tc>
          <w:tcPr>
            <w:tcW w:w="822" w:type="dxa"/>
          </w:tcPr>
          <w:p w14:paraId="1140C4CA" w14:textId="77777777" w:rsidR="008261E6" w:rsidRPr="00DA43F4" w:rsidRDefault="008261E6" w:rsidP="00DE3438">
            <w:pPr>
              <w:spacing w:after="120"/>
              <w:jc w:val="both"/>
              <w:rPr>
                <w:rFonts w:eastAsia="Times New Roman"/>
                <w:lang w:eastAsia="en-US"/>
              </w:rPr>
            </w:pPr>
          </w:p>
        </w:tc>
        <w:tc>
          <w:tcPr>
            <w:tcW w:w="851" w:type="dxa"/>
          </w:tcPr>
          <w:p w14:paraId="7CCA4701" w14:textId="77777777" w:rsidR="008261E6" w:rsidRPr="00DA43F4" w:rsidRDefault="008261E6" w:rsidP="00DE3438">
            <w:pPr>
              <w:spacing w:after="120"/>
              <w:jc w:val="both"/>
              <w:rPr>
                <w:rFonts w:eastAsia="Times New Roman"/>
                <w:lang w:eastAsia="en-US"/>
              </w:rPr>
            </w:pPr>
          </w:p>
        </w:tc>
        <w:tc>
          <w:tcPr>
            <w:tcW w:w="850" w:type="dxa"/>
          </w:tcPr>
          <w:p w14:paraId="7712F875" w14:textId="77777777" w:rsidR="008261E6" w:rsidRPr="00DA43F4" w:rsidRDefault="008261E6" w:rsidP="00DE3438">
            <w:pPr>
              <w:spacing w:after="120"/>
              <w:jc w:val="both"/>
              <w:rPr>
                <w:rFonts w:eastAsia="Times New Roman"/>
                <w:lang w:eastAsia="en-US"/>
              </w:rPr>
            </w:pPr>
          </w:p>
        </w:tc>
      </w:tr>
      <w:tr w:rsidR="00DA43F4" w:rsidRPr="00DA43F4" w14:paraId="3FB0CE4D" w14:textId="77777777" w:rsidTr="002D6A45">
        <w:trPr>
          <w:trHeight w:val="338"/>
        </w:trPr>
        <w:tc>
          <w:tcPr>
            <w:tcW w:w="7825" w:type="dxa"/>
          </w:tcPr>
          <w:p w14:paraId="0F4DD2B0" w14:textId="79BE4DCC" w:rsidR="00DE3438" w:rsidRPr="00DA43F4" w:rsidRDefault="00DE3438" w:rsidP="00DE3438">
            <w:pPr>
              <w:tabs>
                <w:tab w:val="left" w:pos="-284"/>
              </w:tabs>
              <w:spacing w:after="120"/>
              <w:jc w:val="both"/>
              <w:rPr>
                <w:rFonts w:eastAsia="Times New Roman"/>
                <w:lang w:eastAsia="en-US"/>
              </w:rPr>
            </w:pPr>
            <w:r w:rsidRPr="00DA43F4">
              <w:rPr>
                <w:rFonts w:eastAsia="Times New Roman"/>
                <w:lang w:eastAsia="en-US"/>
              </w:rPr>
              <w:t>1</w:t>
            </w:r>
            <w:r w:rsidR="00F6787E" w:rsidRPr="00DA43F4">
              <w:rPr>
                <w:rFonts w:eastAsia="Times New Roman"/>
                <w:lang w:eastAsia="en-US"/>
              </w:rPr>
              <w:t>4</w:t>
            </w:r>
            <w:r w:rsidRPr="00DA43F4">
              <w:rPr>
                <w:rFonts w:eastAsia="Times New Roman"/>
                <w:lang w:eastAsia="en-US"/>
              </w:rPr>
              <w:t>. Кандидатът е декларирал в т. 11 на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и за информация и комуникация.</w:t>
            </w:r>
          </w:p>
          <w:p w14:paraId="379857F2" w14:textId="77777777" w:rsidR="00DE3438" w:rsidRPr="00DA43F4" w:rsidRDefault="00DE3438" w:rsidP="00DE3438">
            <w:pPr>
              <w:tabs>
                <w:tab w:val="left" w:pos="-284"/>
              </w:tabs>
              <w:spacing w:after="120"/>
              <w:jc w:val="both"/>
              <w:rPr>
                <w:rFonts w:eastAsia="Times New Roman"/>
                <w:i/>
                <w:lang w:eastAsia="en-US"/>
              </w:rPr>
            </w:pPr>
            <w:r w:rsidRPr="00DA43F4">
              <w:rPr>
                <w:rFonts w:eastAsia="Times New Roman"/>
                <w:i/>
                <w:lang w:eastAsia="en-US"/>
              </w:rPr>
              <w:t>В случай че кандидатът не е декларирал, че в хода на реализиране на дейностите по проектното предложение ще извърши необходимите дейности за организация и управление и за информация и комуникация, проектното предложение ще бъде отхвърлено.</w:t>
            </w:r>
          </w:p>
        </w:tc>
        <w:tc>
          <w:tcPr>
            <w:tcW w:w="822" w:type="dxa"/>
          </w:tcPr>
          <w:p w14:paraId="6A72A69E" w14:textId="77777777" w:rsidR="00DE3438" w:rsidRPr="00DA43F4" w:rsidRDefault="00DE3438" w:rsidP="00DE3438">
            <w:pPr>
              <w:spacing w:after="120"/>
              <w:jc w:val="both"/>
              <w:rPr>
                <w:rFonts w:eastAsia="Times New Roman"/>
                <w:lang w:eastAsia="en-US"/>
              </w:rPr>
            </w:pPr>
          </w:p>
        </w:tc>
        <w:tc>
          <w:tcPr>
            <w:tcW w:w="851" w:type="dxa"/>
          </w:tcPr>
          <w:p w14:paraId="4B6EF515" w14:textId="77777777" w:rsidR="00DE3438" w:rsidRPr="00DA43F4" w:rsidRDefault="00DE3438" w:rsidP="00DE3438">
            <w:pPr>
              <w:spacing w:after="120"/>
              <w:jc w:val="both"/>
              <w:rPr>
                <w:rFonts w:eastAsia="Times New Roman"/>
                <w:lang w:eastAsia="en-US"/>
              </w:rPr>
            </w:pPr>
          </w:p>
        </w:tc>
        <w:tc>
          <w:tcPr>
            <w:tcW w:w="850" w:type="dxa"/>
          </w:tcPr>
          <w:p w14:paraId="7ABCFFDE" w14:textId="77777777" w:rsidR="00DE3438" w:rsidRPr="00DA43F4" w:rsidRDefault="00DE3438" w:rsidP="00DE3438">
            <w:pPr>
              <w:spacing w:after="120"/>
              <w:jc w:val="both"/>
              <w:rPr>
                <w:rFonts w:eastAsia="Times New Roman"/>
                <w:lang w:eastAsia="en-US"/>
              </w:rPr>
            </w:pPr>
          </w:p>
        </w:tc>
      </w:tr>
      <w:tr w:rsidR="00DA43F4" w:rsidRPr="00DA43F4" w14:paraId="282A1540" w14:textId="77777777" w:rsidTr="002D6A45">
        <w:trPr>
          <w:trHeight w:val="338"/>
        </w:trPr>
        <w:tc>
          <w:tcPr>
            <w:tcW w:w="7825" w:type="dxa"/>
          </w:tcPr>
          <w:p w14:paraId="7CE7341D" w14:textId="768F33D4" w:rsidR="003E204D" w:rsidRPr="00DA43F4" w:rsidRDefault="00DE3438" w:rsidP="00F6787E">
            <w:pPr>
              <w:tabs>
                <w:tab w:val="left" w:pos="-284"/>
              </w:tabs>
              <w:spacing w:after="120"/>
              <w:jc w:val="both"/>
              <w:rPr>
                <w:rFonts w:eastAsia="Times New Roman"/>
                <w:lang w:eastAsia="en-US"/>
              </w:rPr>
            </w:pPr>
            <w:r w:rsidRPr="00DA43F4">
              <w:rPr>
                <w:rFonts w:eastAsia="Times New Roman"/>
                <w:lang w:eastAsia="en-US"/>
              </w:rPr>
              <w:t>1</w:t>
            </w:r>
            <w:r w:rsidR="00F6787E" w:rsidRPr="00DA43F4">
              <w:rPr>
                <w:rFonts w:eastAsia="Times New Roman"/>
                <w:lang w:eastAsia="en-US"/>
              </w:rPr>
              <w:t>5</w:t>
            </w:r>
            <w:r w:rsidRPr="00DA43F4">
              <w:rPr>
                <w:rFonts w:eastAsia="Times New Roman"/>
                <w:lang w:eastAsia="en-US"/>
              </w:rPr>
              <w:t>. 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tc>
        <w:tc>
          <w:tcPr>
            <w:tcW w:w="822" w:type="dxa"/>
          </w:tcPr>
          <w:p w14:paraId="4CC73C10" w14:textId="77777777" w:rsidR="00DE3438" w:rsidRPr="00DA43F4" w:rsidRDefault="00DE3438" w:rsidP="00DE3438">
            <w:pPr>
              <w:spacing w:after="120"/>
              <w:jc w:val="both"/>
              <w:rPr>
                <w:rFonts w:eastAsia="Times New Roman"/>
                <w:lang w:eastAsia="en-US"/>
              </w:rPr>
            </w:pPr>
          </w:p>
        </w:tc>
        <w:tc>
          <w:tcPr>
            <w:tcW w:w="851" w:type="dxa"/>
          </w:tcPr>
          <w:p w14:paraId="125811A6" w14:textId="77777777" w:rsidR="00DE3438" w:rsidRPr="00DA43F4" w:rsidRDefault="00DE3438" w:rsidP="00DE3438">
            <w:pPr>
              <w:spacing w:after="120"/>
              <w:jc w:val="both"/>
              <w:rPr>
                <w:rFonts w:eastAsia="Times New Roman"/>
                <w:lang w:eastAsia="en-US"/>
              </w:rPr>
            </w:pPr>
          </w:p>
        </w:tc>
        <w:tc>
          <w:tcPr>
            <w:tcW w:w="850" w:type="dxa"/>
          </w:tcPr>
          <w:p w14:paraId="57A9CCFE" w14:textId="77777777" w:rsidR="00DE3438" w:rsidRPr="00DA43F4" w:rsidRDefault="00DE3438" w:rsidP="00DE3438">
            <w:pPr>
              <w:spacing w:after="120"/>
              <w:jc w:val="both"/>
              <w:rPr>
                <w:rFonts w:eastAsia="Times New Roman"/>
                <w:lang w:eastAsia="en-US"/>
              </w:rPr>
            </w:pPr>
          </w:p>
        </w:tc>
      </w:tr>
      <w:tr w:rsidR="00DA43F4" w:rsidRPr="00DA43F4" w14:paraId="7C6E1EFE" w14:textId="77777777" w:rsidTr="002D6A45">
        <w:trPr>
          <w:trHeight w:val="338"/>
        </w:trPr>
        <w:tc>
          <w:tcPr>
            <w:tcW w:w="7825" w:type="dxa"/>
          </w:tcPr>
          <w:p w14:paraId="717DFE15" w14:textId="7A3FC270" w:rsidR="00DE3438" w:rsidRPr="00DA43F4" w:rsidRDefault="00DE3438" w:rsidP="00F6787E">
            <w:pPr>
              <w:tabs>
                <w:tab w:val="left" w:pos="-284"/>
              </w:tabs>
              <w:spacing w:after="120"/>
              <w:jc w:val="both"/>
              <w:rPr>
                <w:rFonts w:eastAsia="Times New Roman"/>
                <w:lang w:eastAsia="en-US"/>
              </w:rPr>
            </w:pPr>
            <w:r w:rsidRPr="00DA43F4">
              <w:rPr>
                <w:rFonts w:eastAsia="Times New Roman"/>
                <w:lang w:eastAsia="en-US"/>
              </w:rPr>
              <w:t>1</w:t>
            </w:r>
            <w:r w:rsidR="00F6787E" w:rsidRPr="00DA43F4">
              <w:rPr>
                <w:rFonts w:eastAsia="Times New Roman"/>
                <w:lang w:eastAsia="en-US"/>
              </w:rPr>
              <w:t>6</w:t>
            </w:r>
            <w:r w:rsidRPr="00DA43F4">
              <w:rPr>
                <w:rFonts w:eastAsia="Times New Roman"/>
                <w:lang w:eastAsia="en-US"/>
              </w:rPr>
              <w:t>. В проектното предложение е заложена целевата стойност на индикаторите за изпълнение и резултат, които са количествено определени с положителна целева стойност, различна от 0.</w:t>
            </w:r>
          </w:p>
        </w:tc>
        <w:tc>
          <w:tcPr>
            <w:tcW w:w="822" w:type="dxa"/>
          </w:tcPr>
          <w:p w14:paraId="09895090" w14:textId="77777777" w:rsidR="00DE3438" w:rsidRPr="00DA43F4" w:rsidRDefault="00DE3438" w:rsidP="00DE3438">
            <w:pPr>
              <w:spacing w:after="120"/>
              <w:jc w:val="both"/>
              <w:rPr>
                <w:rFonts w:eastAsia="Times New Roman"/>
                <w:lang w:eastAsia="en-US"/>
              </w:rPr>
            </w:pPr>
          </w:p>
        </w:tc>
        <w:tc>
          <w:tcPr>
            <w:tcW w:w="851" w:type="dxa"/>
          </w:tcPr>
          <w:p w14:paraId="73E44B33" w14:textId="77777777" w:rsidR="00DE3438" w:rsidRPr="00DA43F4" w:rsidRDefault="00DE3438" w:rsidP="00DE3438">
            <w:pPr>
              <w:spacing w:after="120"/>
              <w:jc w:val="both"/>
              <w:rPr>
                <w:rFonts w:eastAsia="Times New Roman"/>
                <w:lang w:eastAsia="en-US"/>
              </w:rPr>
            </w:pPr>
          </w:p>
        </w:tc>
        <w:tc>
          <w:tcPr>
            <w:tcW w:w="850" w:type="dxa"/>
          </w:tcPr>
          <w:p w14:paraId="1825C7C9" w14:textId="77777777" w:rsidR="00DE3438" w:rsidRPr="00DA43F4" w:rsidRDefault="00DE3438" w:rsidP="00DE3438">
            <w:pPr>
              <w:spacing w:after="120"/>
              <w:jc w:val="both"/>
              <w:rPr>
                <w:rFonts w:eastAsia="Times New Roman"/>
                <w:lang w:eastAsia="en-US"/>
              </w:rPr>
            </w:pPr>
          </w:p>
        </w:tc>
      </w:tr>
      <w:tr w:rsidR="00DA43F4" w:rsidRPr="00DA43F4" w14:paraId="66E421DA" w14:textId="77777777" w:rsidTr="002D6A45">
        <w:trPr>
          <w:trHeight w:val="338"/>
        </w:trPr>
        <w:tc>
          <w:tcPr>
            <w:tcW w:w="7825" w:type="dxa"/>
          </w:tcPr>
          <w:p w14:paraId="27A7E039" w14:textId="2ADD8EE4" w:rsidR="00DE3438" w:rsidRPr="00DA43F4" w:rsidRDefault="00DE3438" w:rsidP="00F6787E">
            <w:pPr>
              <w:tabs>
                <w:tab w:val="left" w:pos="-284"/>
              </w:tabs>
              <w:spacing w:after="120"/>
              <w:jc w:val="both"/>
              <w:rPr>
                <w:rFonts w:eastAsia="Times New Roman"/>
                <w:lang w:eastAsia="en-US"/>
              </w:rPr>
            </w:pPr>
            <w:r w:rsidRPr="00DA43F4">
              <w:rPr>
                <w:rFonts w:eastAsia="Times New Roman"/>
                <w:lang w:eastAsia="en-US"/>
              </w:rPr>
              <w:t>1</w:t>
            </w:r>
            <w:r w:rsidR="00F6787E" w:rsidRPr="00DA43F4">
              <w:rPr>
                <w:rFonts w:eastAsia="Times New Roman"/>
                <w:lang w:eastAsia="en-US"/>
              </w:rPr>
              <w:t>7</w:t>
            </w:r>
            <w:r w:rsidRPr="00DA43F4">
              <w:rPr>
                <w:rFonts w:eastAsia="Times New Roman"/>
                <w:lang w:eastAsia="en-US"/>
              </w:rPr>
              <w:t xml:space="preserve">. Целта на проектното предложение съответства на целите на процедурата, посочени в т. 6 от Условията за кандидатстване. </w:t>
            </w:r>
          </w:p>
        </w:tc>
        <w:tc>
          <w:tcPr>
            <w:tcW w:w="822" w:type="dxa"/>
          </w:tcPr>
          <w:p w14:paraId="6E51BE8D" w14:textId="77777777" w:rsidR="00DE3438" w:rsidRPr="00DA43F4" w:rsidRDefault="00DE3438" w:rsidP="00DE3438">
            <w:pPr>
              <w:spacing w:after="120"/>
              <w:jc w:val="both"/>
              <w:rPr>
                <w:rFonts w:eastAsia="Times New Roman"/>
                <w:lang w:eastAsia="en-US"/>
              </w:rPr>
            </w:pPr>
          </w:p>
        </w:tc>
        <w:tc>
          <w:tcPr>
            <w:tcW w:w="851" w:type="dxa"/>
          </w:tcPr>
          <w:p w14:paraId="51080AE0" w14:textId="77777777" w:rsidR="00DE3438" w:rsidRPr="00DA43F4" w:rsidRDefault="00DE3438" w:rsidP="00DE3438">
            <w:pPr>
              <w:spacing w:after="120"/>
              <w:jc w:val="both"/>
              <w:rPr>
                <w:rFonts w:eastAsia="Times New Roman"/>
                <w:lang w:eastAsia="en-US"/>
              </w:rPr>
            </w:pPr>
          </w:p>
        </w:tc>
        <w:tc>
          <w:tcPr>
            <w:tcW w:w="850" w:type="dxa"/>
          </w:tcPr>
          <w:p w14:paraId="3C9623B1" w14:textId="77777777" w:rsidR="00DE3438" w:rsidRPr="00DA43F4" w:rsidRDefault="00DE3438" w:rsidP="00DE3438">
            <w:pPr>
              <w:spacing w:after="120"/>
              <w:jc w:val="both"/>
              <w:rPr>
                <w:rFonts w:eastAsia="Times New Roman"/>
                <w:lang w:eastAsia="en-US"/>
              </w:rPr>
            </w:pPr>
          </w:p>
        </w:tc>
      </w:tr>
      <w:tr w:rsidR="00DA43F4" w:rsidRPr="00DA43F4" w14:paraId="6F1B30F4" w14:textId="77777777" w:rsidTr="002D6A45">
        <w:trPr>
          <w:trHeight w:val="338"/>
        </w:trPr>
        <w:tc>
          <w:tcPr>
            <w:tcW w:w="7825" w:type="dxa"/>
          </w:tcPr>
          <w:p w14:paraId="58F39F41" w14:textId="1DFA0DB2" w:rsidR="00DE3438" w:rsidRPr="00DA43F4" w:rsidRDefault="00DE3438" w:rsidP="00F6787E">
            <w:pPr>
              <w:tabs>
                <w:tab w:val="left" w:pos="-284"/>
              </w:tabs>
              <w:spacing w:after="120"/>
              <w:jc w:val="both"/>
              <w:rPr>
                <w:rFonts w:eastAsia="Times New Roman"/>
                <w:lang w:eastAsia="en-US"/>
              </w:rPr>
            </w:pPr>
            <w:r w:rsidRPr="00DA43F4">
              <w:rPr>
                <w:rFonts w:eastAsia="Times New Roman"/>
                <w:lang w:eastAsia="en-US"/>
              </w:rPr>
              <w:t>1</w:t>
            </w:r>
            <w:r w:rsidR="00F6787E" w:rsidRPr="00DA43F4">
              <w:rPr>
                <w:rFonts w:eastAsia="Times New Roman"/>
                <w:lang w:eastAsia="en-US"/>
              </w:rPr>
              <w:t>8</w:t>
            </w:r>
            <w:r w:rsidRPr="00DA43F4">
              <w:rPr>
                <w:rFonts w:eastAsia="Times New Roman"/>
                <w:lang w:eastAsia="en-US"/>
              </w:rPr>
              <w:t>. Проектното предложение е в съответствие с хоризонталните принципи</w:t>
            </w:r>
            <w:r w:rsidR="00DD0974" w:rsidRPr="00DA43F4">
              <w:rPr>
                <w:rFonts w:eastAsia="Times New Roman"/>
                <w:lang w:eastAsia="en-US"/>
              </w:rPr>
              <w:t xml:space="preserve"> и принципа за екологична устойчивост</w:t>
            </w:r>
            <w:r w:rsidRPr="00DA43F4">
              <w:rPr>
                <w:rFonts w:eastAsia="Times New Roman"/>
                <w:lang w:eastAsia="en-US"/>
              </w:rPr>
              <w:t>, залегнали в чл. 7 и чл. 8 на Регламент 1303/2013 г. на Европейския парламент и на Съвета, посочени в т. 17 на Условията за кандидатстване.</w:t>
            </w:r>
          </w:p>
        </w:tc>
        <w:tc>
          <w:tcPr>
            <w:tcW w:w="822" w:type="dxa"/>
          </w:tcPr>
          <w:p w14:paraId="15317282" w14:textId="77777777" w:rsidR="00DE3438" w:rsidRPr="00DA43F4" w:rsidRDefault="00DE3438" w:rsidP="00DE3438">
            <w:pPr>
              <w:spacing w:after="120"/>
              <w:jc w:val="both"/>
              <w:rPr>
                <w:rFonts w:eastAsia="Times New Roman"/>
                <w:lang w:eastAsia="en-US"/>
              </w:rPr>
            </w:pPr>
          </w:p>
        </w:tc>
        <w:tc>
          <w:tcPr>
            <w:tcW w:w="851" w:type="dxa"/>
          </w:tcPr>
          <w:p w14:paraId="25029C4D" w14:textId="77777777" w:rsidR="00DE3438" w:rsidRPr="00DA43F4" w:rsidRDefault="00DE3438" w:rsidP="00DE3438">
            <w:pPr>
              <w:spacing w:after="120"/>
              <w:jc w:val="both"/>
              <w:rPr>
                <w:rFonts w:eastAsia="Times New Roman"/>
                <w:lang w:eastAsia="en-US"/>
              </w:rPr>
            </w:pPr>
          </w:p>
        </w:tc>
        <w:tc>
          <w:tcPr>
            <w:tcW w:w="850" w:type="dxa"/>
          </w:tcPr>
          <w:p w14:paraId="7032FCDA" w14:textId="77777777" w:rsidR="00DE3438" w:rsidRPr="00DA43F4" w:rsidRDefault="00DE3438" w:rsidP="00DE3438">
            <w:pPr>
              <w:spacing w:after="120"/>
              <w:jc w:val="both"/>
              <w:rPr>
                <w:rFonts w:eastAsia="Times New Roman"/>
                <w:lang w:eastAsia="en-US"/>
              </w:rPr>
            </w:pPr>
          </w:p>
        </w:tc>
      </w:tr>
      <w:tr w:rsidR="00DA43F4" w:rsidRPr="00DA43F4" w14:paraId="751054CE" w14:textId="77777777" w:rsidTr="002D6A45">
        <w:trPr>
          <w:trHeight w:val="338"/>
        </w:trPr>
        <w:tc>
          <w:tcPr>
            <w:tcW w:w="7825" w:type="dxa"/>
          </w:tcPr>
          <w:p w14:paraId="0131E0ED" w14:textId="2D1C573F" w:rsidR="00DE3438" w:rsidRPr="00DA43F4" w:rsidRDefault="00DE3438" w:rsidP="00DE3438">
            <w:pPr>
              <w:tabs>
                <w:tab w:val="left" w:pos="-284"/>
              </w:tabs>
              <w:spacing w:after="120"/>
              <w:jc w:val="both"/>
              <w:rPr>
                <w:rFonts w:eastAsia="Times New Roman"/>
                <w:lang w:eastAsia="pl-PL"/>
              </w:rPr>
            </w:pPr>
            <w:r w:rsidRPr="00DA43F4">
              <w:rPr>
                <w:rFonts w:eastAsia="Times New Roman"/>
                <w:lang w:eastAsia="pl-PL"/>
              </w:rPr>
              <w:t>1</w:t>
            </w:r>
            <w:r w:rsidR="00F6787E" w:rsidRPr="00DA43F4">
              <w:rPr>
                <w:rFonts w:eastAsia="Times New Roman"/>
                <w:lang w:eastAsia="pl-PL"/>
              </w:rPr>
              <w:t>9</w:t>
            </w:r>
            <w:r w:rsidRPr="00DA43F4">
              <w:rPr>
                <w:rFonts w:eastAsia="Times New Roman"/>
                <w:lang w:eastAsia="pl-PL"/>
              </w:rPr>
              <w:t xml:space="preserve">. Кандидатът </w:t>
            </w:r>
            <w:r w:rsidR="005F4E0E" w:rsidRPr="00DA43F4">
              <w:rPr>
                <w:rFonts w:eastAsia="Times New Roman"/>
                <w:lang w:eastAsia="pl-PL"/>
              </w:rPr>
              <w:t>и партньор</w:t>
            </w:r>
            <w:r w:rsidR="00632764" w:rsidRPr="00DA43F4">
              <w:rPr>
                <w:rFonts w:eastAsia="Times New Roman"/>
                <w:lang w:eastAsia="pl-PL"/>
              </w:rPr>
              <w:t xml:space="preserve">ите </w:t>
            </w:r>
            <w:r w:rsidRPr="00DA43F4">
              <w:rPr>
                <w:rFonts w:eastAsia="Times New Roman"/>
                <w:lang w:eastAsia="pl-PL"/>
              </w:rPr>
              <w:t>разполага</w:t>
            </w:r>
            <w:r w:rsidR="00632764" w:rsidRPr="00DA43F4">
              <w:rPr>
                <w:rFonts w:eastAsia="Times New Roman"/>
                <w:lang w:eastAsia="pl-PL"/>
              </w:rPr>
              <w:t>т</w:t>
            </w:r>
            <w:r w:rsidRPr="00DA43F4">
              <w:rPr>
                <w:rFonts w:eastAsia="Times New Roman"/>
                <w:lang w:eastAsia="pl-PL"/>
              </w:rPr>
              <w:t xml:space="preserve"> с оперативен, финансов и административен капацитет.</w:t>
            </w:r>
          </w:p>
          <w:p w14:paraId="718EA74E" w14:textId="074E48FC" w:rsidR="00DE3438" w:rsidRPr="00DA43F4" w:rsidRDefault="00DE3438" w:rsidP="00DE3438">
            <w:pPr>
              <w:tabs>
                <w:tab w:val="left" w:pos="-284"/>
              </w:tabs>
              <w:spacing w:after="120"/>
              <w:jc w:val="both"/>
              <w:rPr>
                <w:rFonts w:eastAsia="Times New Roman"/>
                <w:i/>
                <w:lang w:eastAsia="pl-PL"/>
              </w:rPr>
            </w:pPr>
            <w:r w:rsidRPr="00DA43F4">
              <w:rPr>
                <w:rFonts w:eastAsia="Times New Roman"/>
                <w:i/>
                <w:lang w:eastAsia="pl-PL"/>
              </w:rPr>
              <w:t xml:space="preserve">Финансовият капацитет на кандидата </w:t>
            </w:r>
            <w:r w:rsidR="00632764" w:rsidRPr="00DA43F4">
              <w:rPr>
                <w:rFonts w:eastAsia="Times New Roman"/>
                <w:i/>
                <w:lang w:eastAsia="pl-PL"/>
              </w:rPr>
              <w:t>и партнь</w:t>
            </w:r>
            <w:r w:rsidR="005F4E0E" w:rsidRPr="00DA43F4">
              <w:rPr>
                <w:rFonts w:eastAsia="Times New Roman"/>
                <w:i/>
                <w:lang w:eastAsia="pl-PL"/>
              </w:rPr>
              <w:t>ор</w:t>
            </w:r>
            <w:r w:rsidR="00632764" w:rsidRPr="00DA43F4">
              <w:rPr>
                <w:rFonts w:eastAsia="Times New Roman"/>
                <w:i/>
                <w:lang w:eastAsia="pl-PL"/>
              </w:rPr>
              <w:t xml:space="preserve">ите </w:t>
            </w:r>
            <w:r w:rsidRPr="00DA43F4">
              <w:rPr>
                <w:rFonts w:eastAsia="Times New Roman"/>
                <w:i/>
                <w:lang w:eastAsia="pl-PL"/>
              </w:rPr>
              <w:t xml:space="preserve">се оценява </w:t>
            </w:r>
            <w:r w:rsidR="00632764" w:rsidRPr="00DA43F4">
              <w:rPr>
                <w:rFonts w:eastAsia="Times New Roman"/>
                <w:i/>
                <w:lang w:eastAsia="pl-PL"/>
              </w:rPr>
              <w:t xml:space="preserve">съвкупно </w:t>
            </w:r>
            <w:r w:rsidRPr="00DA43F4">
              <w:rPr>
                <w:rFonts w:eastAsia="Times New Roman"/>
                <w:i/>
                <w:lang w:eastAsia="pl-PL"/>
              </w:rPr>
              <w:t xml:space="preserve">на база </w:t>
            </w:r>
            <w:r w:rsidR="00DD0974" w:rsidRPr="00DA43F4">
              <w:rPr>
                <w:rFonts w:eastAsia="Times New Roman"/>
                <w:i/>
                <w:lang w:eastAsia="pl-PL"/>
              </w:rPr>
              <w:t xml:space="preserve">представените </w:t>
            </w:r>
            <w:r w:rsidRPr="00DA43F4">
              <w:rPr>
                <w:rFonts w:eastAsia="Times New Roman"/>
                <w:i/>
                <w:lang w:eastAsia="pl-PL"/>
              </w:rPr>
              <w:t xml:space="preserve">счетоводни отчети за последните две </w:t>
            </w:r>
            <w:r w:rsidR="00895C7D" w:rsidRPr="00DA43F4">
              <w:rPr>
                <w:rFonts w:eastAsia="Times New Roman"/>
                <w:i/>
                <w:lang w:eastAsia="pl-PL"/>
              </w:rPr>
              <w:t xml:space="preserve">приключили </w:t>
            </w:r>
            <w:r w:rsidRPr="00DA43F4">
              <w:rPr>
                <w:rFonts w:eastAsia="Times New Roman"/>
                <w:i/>
                <w:lang w:eastAsia="pl-PL"/>
              </w:rPr>
              <w:t xml:space="preserve">финансови години. Кандидатът </w:t>
            </w:r>
            <w:r w:rsidR="005F4E0E" w:rsidRPr="00DA43F4">
              <w:rPr>
                <w:rFonts w:eastAsia="Times New Roman"/>
                <w:i/>
                <w:lang w:eastAsia="pl-PL"/>
              </w:rPr>
              <w:t>и партньор</w:t>
            </w:r>
            <w:r w:rsidR="00632764" w:rsidRPr="00DA43F4">
              <w:rPr>
                <w:rFonts w:eastAsia="Times New Roman"/>
                <w:i/>
                <w:lang w:eastAsia="pl-PL"/>
              </w:rPr>
              <w:t xml:space="preserve">ите </w:t>
            </w:r>
            <w:r w:rsidRPr="00DA43F4">
              <w:rPr>
                <w:rFonts w:eastAsia="Times New Roman"/>
                <w:i/>
                <w:lang w:eastAsia="pl-PL"/>
              </w:rPr>
              <w:t>разполага</w:t>
            </w:r>
            <w:r w:rsidR="00632764" w:rsidRPr="00DA43F4">
              <w:rPr>
                <w:rFonts w:eastAsia="Times New Roman"/>
                <w:i/>
                <w:lang w:eastAsia="pl-PL"/>
              </w:rPr>
              <w:t>т</w:t>
            </w:r>
            <w:r w:rsidRPr="00DA43F4">
              <w:rPr>
                <w:rFonts w:eastAsia="Times New Roman"/>
                <w:i/>
                <w:lang w:eastAsia="pl-PL"/>
              </w:rPr>
              <w:t xml:space="preserve"> с финансов капацитет, в случай че през последните две </w:t>
            </w:r>
            <w:r w:rsidR="00571F2D" w:rsidRPr="00DA43F4">
              <w:rPr>
                <w:rFonts w:eastAsia="Times New Roman"/>
                <w:i/>
                <w:lang w:eastAsia="pl-PL"/>
              </w:rPr>
              <w:t xml:space="preserve">приключени </w:t>
            </w:r>
            <w:r w:rsidRPr="00DA43F4">
              <w:rPr>
                <w:rFonts w:eastAsia="Times New Roman"/>
                <w:i/>
                <w:lang w:eastAsia="pl-PL"/>
              </w:rPr>
              <w:lastRenderedPageBreak/>
              <w:t xml:space="preserve">финансови години </w:t>
            </w:r>
            <w:r w:rsidR="00632764" w:rsidRPr="00DA43F4">
              <w:rPr>
                <w:rFonts w:eastAsia="Times New Roman"/>
                <w:i/>
                <w:lang w:eastAsia="pl-PL"/>
              </w:rPr>
              <w:t xml:space="preserve">общият им </w:t>
            </w:r>
            <w:r w:rsidRPr="00DA43F4">
              <w:rPr>
                <w:rFonts w:eastAsia="Times New Roman"/>
                <w:i/>
                <w:lang w:eastAsia="pl-PL"/>
              </w:rPr>
              <w:t xml:space="preserve">оборот </w:t>
            </w:r>
            <w:r w:rsidR="00895C7D" w:rsidRPr="00DA43F4">
              <w:rPr>
                <w:rFonts w:eastAsia="Times New Roman"/>
                <w:i/>
                <w:lang w:eastAsia="pl-PL"/>
              </w:rPr>
              <w:t xml:space="preserve">с натрупване </w:t>
            </w:r>
            <w:r w:rsidRPr="00DA43F4">
              <w:rPr>
                <w:rFonts w:eastAsia="Times New Roman"/>
                <w:i/>
                <w:lang w:eastAsia="pl-PL"/>
              </w:rPr>
              <w:t xml:space="preserve">е поне 30% от стойността на исканото финансиране по проекта. </w:t>
            </w:r>
          </w:p>
          <w:p w14:paraId="3020FEDF" w14:textId="3AD66D67" w:rsidR="00DE3438" w:rsidRPr="00DA43F4" w:rsidRDefault="00DE3438" w:rsidP="00F54A96">
            <w:pPr>
              <w:tabs>
                <w:tab w:val="left" w:pos="-284"/>
              </w:tabs>
              <w:spacing w:after="120"/>
              <w:jc w:val="both"/>
              <w:rPr>
                <w:rFonts w:eastAsia="Times New Roman"/>
                <w:i/>
                <w:lang w:eastAsia="pl-PL"/>
              </w:rPr>
            </w:pPr>
            <w:r w:rsidRPr="00DA43F4">
              <w:rPr>
                <w:rFonts w:eastAsia="Times New Roman"/>
                <w:i/>
                <w:lang w:eastAsia="pl-PL"/>
              </w:rPr>
              <w:t xml:space="preserve">Оперативният капацитет на кандидата </w:t>
            </w:r>
            <w:r w:rsidR="005F4E0E" w:rsidRPr="00DA43F4">
              <w:rPr>
                <w:rFonts w:eastAsia="Times New Roman"/>
                <w:i/>
                <w:lang w:eastAsia="pl-PL"/>
              </w:rPr>
              <w:t>и партньор</w:t>
            </w:r>
            <w:r w:rsidR="00535474" w:rsidRPr="00DA43F4">
              <w:rPr>
                <w:rFonts w:eastAsia="Times New Roman"/>
                <w:i/>
                <w:lang w:eastAsia="pl-PL"/>
              </w:rPr>
              <w:t xml:space="preserve">ите </w:t>
            </w:r>
            <w:r w:rsidRPr="00DA43F4">
              <w:rPr>
                <w:rFonts w:eastAsia="Times New Roman"/>
                <w:i/>
                <w:lang w:eastAsia="pl-PL"/>
              </w:rPr>
              <w:t xml:space="preserve">се изразява в наличието на опит в изпълнението на </w:t>
            </w:r>
            <w:r w:rsidRPr="00DA43F4">
              <w:rPr>
                <w:rFonts w:eastAsia="Times New Roman"/>
                <w:b/>
                <w:i/>
                <w:lang w:eastAsia="pl-PL"/>
              </w:rPr>
              <w:t>дейности за провеждане на обучения за повишаване на квалификацията</w:t>
            </w:r>
            <w:r w:rsidRPr="00DA43F4">
              <w:rPr>
                <w:rFonts w:eastAsia="Times New Roman"/>
                <w:lang w:eastAsia="fr-FR"/>
              </w:rPr>
              <w:t xml:space="preserve"> </w:t>
            </w:r>
            <w:r w:rsidRPr="00DA43F4">
              <w:rPr>
                <w:rFonts w:eastAsia="Times New Roman"/>
                <w:b/>
                <w:i/>
                <w:lang w:eastAsia="fr-FR"/>
              </w:rPr>
              <w:t xml:space="preserve">и/или дейности за образование, </w:t>
            </w:r>
            <w:r w:rsidR="00632764" w:rsidRPr="00DA43F4">
              <w:rPr>
                <w:rFonts w:eastAsia="Times New Roman"/>
                <w:b/>
                <w:i/>
                <w:lang w:eastAsia="fr-FR"/>
              </w:rPr>
              <w:t xml:space="preserve">и/или </w:t>
            </w:r>
            <w:r w:rsidR="00A93854" w:rsidRPr="00DA43F4">
              <w:rPr>
                <w:rFonts w:eastAsia="Times New Roman"/>
                <w:b/>
                <w:i/>
                <w:lang w:eastAsia="fr-FR"/>
              </w:rPr>
              <w:t>за работа в мултикултурна среда</w:t>
            </w:r>
            <w:r w:rsidRPr="00DA43F4">
              <w:rPr>
                <w:rFonts w:eastAsia="Times New Roman"/>
                <w:b/>
                <w:i/>
                <w:lang w:eastAsia="pl-PL"/>
              </w:rPr>
              <w:t xml:space="preserve">. </w:t>
            </w:r>
            <w:r w:rsidR="00EA11FB" w:rsidRPr="00DA43F4">
              <w:rPr>
                <w:rFonts w:eastAsia="Times New Roman"/>
                <w:b/>
                <w:i/>
                <w:lang w:eastAsia="pl-PL"/>
              </w:rPr>
              <w:t xml:space="preserve">В случаите, когато кандидат – ЮЛНЦ е планирал в проекта да провежда </w:t>
            </w:r>
            <w:r w:rsidR="00571F2D" w:rsidRPr="00DA43F4">
              <w:rPr>
                <w:rFonts w:eastAsia="Times New Roman"/>
                <w:b/>
                <w:i/>
                <w:lang w:eastAsia="pl-PL"/>
              </w:rPr>
              <w:t xml:space="preserve">сам </w:t>
            </w:r>
            <w:r w:rsidR="00EA11FB" w:rsidRPr="00DA43F4">
              <w:rPr>
                <w:rFonts w:eastAsia="Times New Roman"/>
                <w:b/>
                <w:i/>
                <w:lang w:eastAsia="pl-PL"/>
              </w:rPr>
              <w:t xml:space="preserve">обучения по дейност </w:t>
            </w:r>
            <w:r w:rsidR="00EA11FB" w:rsidRPr="00DA43F4">
              <w:rPr>
                <w:rFonts w:eastAsia="Times New Roman"/>
                <w:b/>
                <w:i/>
                <w:lang w:val="en-US" w:eastAsia="pl-PL"/>
              </w:rPr>
              <w:t>II</w:t>
            </w:r>
            <w:r w:rsidR="00571F2D" w:rsidRPr="00DA43F4">
              <w:rPr>
                <w:rFonts w:eastAsia="Times New Roman"/>
                <w:b/>
                <w:i/>
                <w:lang w:eastAsia="pl-PL"/>
              </w:rPr>
              <w:t>.А</w:t>
            </w:r>
            <w:r w:rsidR="00EA11FB" w:rsidRPr="00DA43F4">
              <w:rPr>
                <w:rFonts w:eastAsia="Times New Roman"/>
                <w:b/>
                <w:i/>
                <w:lang w:eastAsia="pl-PL"/>
              </w:rPr>
              <w:t xml:space="preserve"> следва да е представил док</w:t>
            </w:r>
            <w:r w:rsidR="00F54A96" w:rsidRPr="00DA43F4">
              <w:rPr>
                <w:rFonts w:eastAsia="Times New Roman"/>
                <w:b/>
                <w:i/>
                <w:lang w:eastAsia="pl-PL"/>
              </w:rPr>
              <w:t>азателства</w:t>
            </w:r>
            <w:r w:rsidR="00EA11FB" w:rsidRPr="00DA43F4">
              <w:rPr>
                <w:rFonts w:eastAsia="Times New Roman"/>
                <w:b/>
                <w:i/>
                <w:lang w:eastAsia="pl-PL"/>
              </w:rPr>
              <w:t>, че има одобрени актуални програми за работа в мултикултурна среда от регистъра на МОН</w:t>
            </w:r>
            <w:r w:rsidR="00760C5F" w:rsidRPr="00DA43F4">
              <w:rPr>
                <w:rFonts w:eastAsia="Times New Roman"/>
                <w:b/>
                <w:i/>
                <w:lang w:eastAsia="pl-PL"/>
              </w:rPr>
              <w:t xml:space="preserve"> по чл. 229 от ЗПУО.</w:t>
            </w:r>
            <w:r w:rsidR="00241A93" w:rsidRPr="00DA43F4">
              <w:rPr>
                <w:rFonts w:eastAsia="Times New Roman"/>
                <w:b/>
                <w:i/>
                <w:lang w:eastAsia="pl-PL"/>
              </w:rPr>
              <w:t xml:space="preserve"> В случай че информацият</w:t>
            </w:r>
            <w:r w:rsidR="00F54A96" w:rsidRPr="00DA43F4">
              <w:rPr>
                <w:rFonts w:eastAsia="Times New Roman"/>
                <w:b/>
                <w:i/>
                <w:lang w:eastAsia="pl-PL"/>
              </w:rPr>
              <w:t>а</w:t>
            </w:r>
            <w:r w:rsidR="00241A93" w:rsidRPr="00DA43F4">
              <w:rPr>
                <w:rFonts w:eastAsia="Times New Roman"/>
                <w:b/>
                <w:i/>
                <w:lang w:eastAsia="pl-PL"/>
              </w:rPr>
              <w:t xml:space="preserve"> е публично достъпна</w:t>
            </w:r>
            <w:r w:rsidR="00F54A96" w:rsidRPr="00DA43F4">
              <w:rPr>
                <w:rFonts w:eastAsia="Times New Roman"/>
                <w:b/>
                <w:i/>
                <w:lang w:eastAsia="pl-PL"/>
              </w:rPr>
              <w:t>,</w:t>
            </w:r>
            <w:r w:rsidR="00241A93" w:rsidRPr="00DA43F4">
              <w:rPr>
                <w:rFonts w:eastAsia="Times New Roman"/>
                <w:b/>
                <w:i/>
                <w:lang w:eastAsia="pl-PL"/>
              </w:rPr>
              <w:t xml:space="preserve"> се п</w:t>
            </w:r>
            <w:r w:rsidR="00A638ED" w:rsidRPr="00DA43F4">
              <w:rPr>
                <w:rFonts w:eastAsia="Times New Roman"/>
                <w:b/>
                <w:i/>
                <w:lang w:eastAsia="pl-PL"/>
              </w:rPr>
              <w:t>о</w:t>
            </w:r>
            <w:r w:rsidR="00241A93" w:rsidRPr="00DA43F4">
              <w:rPr>
                <w:rFonts w:eastAsia="Times New Roman"/>
                <w:b/>
                <w:i/>
                <w:lang w:eastAsia="pl-PL"/>
              </w:rPr>
              <w:t xml:space="preserve">сочва източникът й. </w:t>
            </w:r>
            <w:r w:rsidRPr="00DA43F4">
              <w:rPr>
                <w:rFonts w:eastAsia="Times New Roman"/>
                <w:i/>
                <w:lang w:eastAsia="pl-PL"/>
              </w:rPr>
              <w:t>Кандидатът разполага с административен капацитет, в случай че предложените експерти в екипа за организация и управление имат необходим</w:t>
            </w:r>
            <w:r w:rsidR="00347F22" w:rsidRPr="00DA43F4">
              <w:rPr>
                <w:rFonts w:eastAsia="Times New Roman"/>
                <w:i/>
                <w:lang w:eastAsia="pl-PL"/>
              </w:rPr>
              <w:t>ия</w:t>
            </w:r>
            <w:r w:rsidRPr="00DA43F4">
              <w:rPr>
                <w:rFonts w:eastAsia="Times New Roman"/>
                <w:i/>
                <w:lang w:eastAsia="pl-PL"/>
              </w:rPr>
              <w:t xml:space="preserve"> опит за съответните позиции.</w:t>
            </w:r>
          </w:p>
        </w:tc>
        <w:tc>
          <w:tcPr>
            <w:tcW w:w="822" w:type="dxa"/>
          </w:tcPr>
          <w:p w14:paraId="7CDE8022" w14:textId="77777777" w:rsidR="00DE3438" w:rsidRPr="00DA43F4" w:rsidRDefault="00DE3438" w:rsidP="00DE3438">
            <w:pPr>
              <w:spacing w:after="120"/>
              <w:jc w:val="both"/>
              <w:rPr>
                <w:rFonts w:eastAsia="Times New Roman"/>
                <w:lang w:eastAsia="en-US"/>
              </w:rPr>
            </w:pPr>
          </w:p>
        </w:tc>
        <w:tc>
          <w:tcPr>
            <w:tcW w:w="851" w:type="dxa"/>
          </w:tcPr>
          <w:p w14:paraId="7EE6915B" w14:textId="77777777" w:rsidR="00DE3438" w:rsidRPr="00DA43F4" w:rsidRDefault="00DE3438" w:rsidP="00DE3438">
            <w:pPr>
              <w:spacing w:after="120"/>
              <w:jc w:val="both"/>
              <w:rPr>
                <w:rFonts w:eastAsia="Times New Roman"/>
                <w:lang w:eastAsia="en-US"/>
              </w:rPr>
            </w:pPr>
          </w:p>
        </w:tc>
        <w:tc>
          <w:tcPr>
            <w:tcW w:w="850" w:type="dxa"/>
          </w:tcPr>
          <w:p w14:paraId="6E635DBF" w14:textId="77777777" w:rsidR="00DE3438" w:rsidRPr="00DA43F4" w:rsidRDefault="00DE3438" w:rsidP="00DE3438">
            <w:pPr>
              <w:spacing w:after="120"/>
              <w:jc w:val="both"/>
              <w:rPr>
                <w:rFonts w:eastAsia="Times New Roman"/>
                <w:lang w:eastAsia="en-US"/>
              </w:rPr>
            </w:pPr>
          </w:p>
        </w:tc>
      </w:tr>
      <w:tr w:rsidR="00DA43F4" w:rsidRPr="00DA43F4" w14:paraId="7B7BE07D" w14:textId="77777777" w:rsidTr="002D6A45">
        <w:trPr>
          <w:trHeight w:val="338"/>
        </w:trPr>
        <w:tc>
          <w:tcPr>
            <w:tcW w:w="7825" w:type="dxa"/>
          </w:tcPr>
          <w:p w14:paraId="1FFCD33F" w14:textId="334BCDC0" w:rsidR="003E204D" w:rsidRPr="00DA43F4" w:rsidRDefault="00F6787E" w:rsidP="003E204D">
            <w:pPr>
              <w:tabs>
                <w:tab w:val="left" w:pos="-284"/>
              </w:tabs>
              <w:spacing w:after="120"/>
              <w:jc w:val="both"/>
              <w:rPr>
                <w:rFonts w:eastAsia="Times New Roman"/>
                <w:lang w:eastAsia="pl-PL"/>
              </w:rPr>
            </w:pPr>
            <w:r w:rsidRPr="00DA43F4">
              <w:rPr>
                <w:rFonts w:eastAsia="Times New Roman"/>
                <w:lang w:eastAsia="pl-PL"/>
              </w:rPr>
              <w:lastRenderedPageBreak/>
              <w:t>20</w:t>
            </w:r>
            <w:r w:rsidR="00DE3438" w:rsidRPr="00DA43F4">
              <w:rPr>
                <w:rFonts w:eastAsia="Times New Roman"/>
                <w:lang w:eastAsia="pl-PL"/>
              </w:rPr>
              <w:t>. 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кандидата.</w:t>
            </w:r>
          </w:p>
        </w:tc>
        <w:tc>
          <w:tcPr>
            <w:tcW w:w="822" w:type="dxa"/>
          </w:tcPr>
          <w:p w14:paraId="4140D2C8" w14:textId="77777777" w:rsidR="00DE3438" w:rsidRPr="00DA43F4" w:rsidRDefault="00DE3438" w:rsidP="00DE3438">
            <w:pPr>
              <w:spacing w:after="120"/>
              <w:jc w:val="both"/>
              <w:rPr>
                <w:rFonts w:eastAsia="Times New Roman"/>
                <w:lang w:eastAsia="en-US"/>
              </w:rPr>
            </w:pPr>
          </w:p>
        </w:tc>
        <w:tc>
          <w:tcPr>
            <w:tcW w:w="851" w:type="dxa"/>
          </w:tcPr>
          <w:p w14:paraId="6EE313A7" w14:textId="77777777" w:rsidR="00DE3438" w:rsidRPr="00DA43F4" w:rsidRDefault="00DE3438" w:rsidP="00DE3438">
            <w:pPr>
              <w:spacing w:after="120"/>
              <w:jc w:val="both"/>
              <w:rPr>
                <w:rFonts w:eastAsia="Times New Roman"/>
                <w:lang w:eastAsia="en-US"/>
              </w:rPr>
            </w:pPr>
          </w:p>
        </w:tc>
        <w:tc>
          <w:tcPr>
            <w:tcW w:w="850" w:type="dxa"/>
          </w:tcPr>
          <w:p w14:paraId="1875D512" w14:textId="77777777" w:rsidR="00DE3438" w:rsidRPr="00DA43F4" w:rsidRDefault="00DE3438" w:rsidP="00DE3438">
            <w:pPr>
              <w:spacing w:after="120"/>
              <w:jc w:val="both"/>
              <w:rPr>
                <w:rFonts w:eastAsia="Times New Roman"/>
                <w:lang w:eastAsia="en-US"/>
              </w:rPr>
            </w:pPr>
          </w:p>
        </w:tc>
      </w:tr>
      <w:tr w:rsidR="00DA43F4" w:rsidRPr="00DA43F4" w14:paraId="151FEC68" w14:textId="77777777" w:rsidTr="002D6A45">
        <w:trPr>
          <w:trHeight w:val="338"/>
        </w:trPr>
        <w:tc>
          <w:tcPr>
            <w:tcW w:w="7825" w:type="dxa"/>
          </w:tcPr>
          <w:p w14:paraId="5A600A27" w14:textId="54C7E0E6" w:rsidR="00DD0974" w:rsidRPr="00DA43F4" w:rsidRDefault="008261E6" w:rsidP="00DD0974">
            <w:pPr>
              <w:tabs>
                <w:tab w:val="left" w:pos="-284"/>
              </w:tabs>
              <w:spacing w:after="120"/>
              <w:jc w:val="both"/>
              <w:rPr>
                <w:rFonts w:eastAsia="Times New Roman"/>
                <w:lang w:eastAsia="pl-PL"/>
              </w:rPr>
            </w:pPr>
            <w:r w:rsidRPr="00DA43F4">
              <w:rPr>
                <w:rFonts w:eastAsia="Times New Roman"/>
                <w:lang w:eastAsia="pl-PL"/>
              </w:rPr>
              <w:t>2</w:t>
            </w:r>
            <w:r w:rsidR="00F6787E" w:rsidRPr="00DA43F4">
              <w:rPr>
                <w:rFonts w:eastAsia="Times New Roman"/>
                <w:lang w:eastAsia="pl-PL"/>
              </w:rPr>
              <w:t>1</w:t>
            </w:r>
            <w:r w:rsidR="00DD0974" w:rsidRPr="00DA43F4">
              <w:rPr>
                <w:rFonts w:eastAsia="Times New Roman"/>
                <w:lang w:eastAsia="pl-PL"/>
              </w:rPr>
              <w:t xml:space="preserve">. </w:t>
            </w:r>
            <w:r w:rsidR="00A638ED" w:rsidRPr="00DA43F4">
              <w:rPr>
                <w:rFonts w:eastAsia="Times New Roman"/>
                <w:lang w:eastAsia="pl-PL"/>
              </w:rPr>
              <w:t>Планираните разходи са допустими  и</w:t>
            </w:r>
            <w:r w:rsidR="00DD0974" w:rsidRPr="00DA43F4">
              <w:rPr>
                <w:rFonts w:eastAsia="Times New Roman"/>
                <w:lang w:eastAsia="pl-PL"/>
              </w:rPr>
              <w:t xml:space="preserve"> обосновани съгласно т. 14 от Условията за кандидатстване.</w:t>
            </w:r>
          </w:p>
          <w:p w14:paraId="0CBF835D" w14:textId="26697A2A" w:rsidR="00DD0974" w:rsidRPr="00DA43F4" w:rsidRDefault="00DD0974">
            <w:pPr>
              <w:tabs>
                <w:tab w:val="left" w:pos="-284"/>
              </w:tabs>
              <w:spacing w:after="120"/>
              <w:jc w:val="both"/>
              <w:rPr>
                <w:rFonts w:eastAsia="Times New Roman"/>
                <w:lang w:eastAsia="pl-PL"/>
              </w:rPr>
            </w:pPr>
            <w:r w:rsidRPr="00DA43F4">
              <w:rPr>
                <w:rFonts w:eastAsia="Times New Roman"/>
                <w:i/>
                <w:lang w:eastAsia="pl-PL"/>
              </w:rPr>
              <w:t>Разход, който е недопустим съгласно нормативната уредба и т.14 от Условията за кандидатстване</w:t>
            </w:r>
            <w:r w:rsidR="00A916F6" w:rsidRPr="00DA43F4">
              <w:rPr>
                <w:rFonts w:eastAsia="Times New Roman"/>
                <w:i/>
                <w:lang w:eastAsia="pl-PL"/>
              </w:rPr>
              <w:t>,</w:t>
            </w:r>
            <w:r w:rsidRPr="00DA43F4">
              <w:rPr>
                <w:rFonts w:eastAsia="Times New Roman"/>
                <w:i/>
                <w:lang w:eastAsia="pl-PL"/>
              </w:rPr>
              <w:t xml:space="preserve"> се премахва служебно от </w:t>
            </w:r>
            <w:r w:rsidR="00A916F6" w:rsidRPr="00DA43F4">
              <w:rPr>
                <w:rFonts w:eastAsia="Times New Roman"/>
                <w:i/>
                <w:lang w:eastAsia="pl-PL"/>
              </w:rPr>
              <w:t>оценителната к</w:t>
            </w:r>
            <w:r w:rsidRPr="00DA43F4">
              <w:rPr>
                <w:rFonts w:eastAsia="Times New Roman"/>
                <w:i/>
                <w:lang w:eastAsia="pl-PL"/>
              </w:rPr>
              <w:t>омисия</w:t>
            </w:r>
            <w:r w:rsidR="00944643" w:rsidRPr="00DA43F4">
              <w:rPr>
                <w:rFonts w:eastAsia="Times New Roman"/>
                <w:i/>
                <w:lang w:eastAsia="pl-PL"/>
              </w:rPr>
              <w:t xml:space="preserve"> на етап ТФО</w:t>
            </w:r>
            <w:r w:rsidRPr="00DA43F4">
              <w:rPr>
                <w:rFonts w:eastAsia="Times New Roman"/>
                <w:i/>
                <w:lang w:eastAsia="pl-PL"/>
              </w:rPr>
              <w:t>.</w:t>
            </w:r>
          </w:p>
        </w:tc>
        <w:tc>
          <w:tcPr>
            <w:tcW w:w="822" w:type="dxa"/>
          </w:tcPr>
          <w:p w14:paraId="2A1F4234" w14:textId="77777777" w:rsidR="00DD0974" w:rsidRPr="00DA43F4" w:rsidRDefault="00DD0974" w:rsidP="00DE3438">
            <w:pPr>
              <w:spacing w:after="120"/>
              <w:jc w:val="both"/>
              <w:rPr>
                <w:rFonts w:eastAsia="Times New Roman"/>
                <w:lang w:eastAsia="en-US"/>
              </w:rPr>
            </w:pPr>
          </w:p>
        </w:tc>
        <w:tc>
          <w:tcPr>
            <w:tcW w:w="851" w:type="dxa"/>
          </w:tcPr>
          <w:p w14:paraId="0C3BA04E" w14:textId="77777777" w:rsidR="00DD0974" w:rsidRPr="00DA43F4" w:rsidRDefault="00DD0974" w:rsidP="00DE3438">
            <w:pPr>
              <w:spacing w:after="120"/>
              <w:jc w:val="both"/>
              <w:rPr>
                <w:rFonts w:eastAsia="Times New Roman"/>
                <w:lang w:eastAsia="en-US"/>
              </w:rPr>
            </w:pPr>
          </w:p>
        </w:tc>
        <w:tc>
          <w:tcPr>
            <w:tcW w:w="850" w:type="dxa"/>
          </w:tcPr>
          <w:p w14:paraId="66819AE3" w14:textId="77777777" w:rsidR="00DD0974" w:rsidRPr="00DA43F4" w:rsidRDefault="00DD0974" w:rsidP="00DE3438">
            <w:pPr>
              <w:spacing w:after="120"/>
              <w:jc w:val="both"/>
              <w:rPr>
                <w:rFonts w:eastAsia="Times New Roman"/>
                <w:lang w:eastAsia="en-US"/>
              </w:rPr>
            </w:pPr>
          </w:p>
        </w:tc>
      </w:tr>
      <w:tr w:rsidR="00DA43F4" w:rsidRPr="00DA43F4" w14:paraId="39991722" w14:textId="77777777" w:rsidTr="002D6A45">
        <w:trPr>
          <w:trHeight w:val="338"/>
        </w:trPr>
        <w:tc>
          <w:tcPr>
            <w:tcW w:w="7825" w:type="dxa"/>
          </w:tcPr>
          <w:p w14:paraId="04BD0184" w14:textId="64330207" w:rsidR="00DD0974" w:rsidRPr="00DA43F4" w:rsidRDefault="00DD0974" w:rsidP="00F6787E">
            <w:pPr>
              <w:tabs>
                <w:tab w:val="left" w:pos="-284"/>
              </w:tabs>
              <w:spacing w:after="120"/>
              <w:jc w:val="both"/>
              <w:rPr>
                <w:rFonts w:eastAsia="Times New Roman"/>
                <w:lang w:eastAsia="pl-PL"/>
              </w:rPr>
            </w:pPr>
            <w:r w:rsidRPr="00DA43F4">
              <w:rPr>
                <w:rFonts w:eastAsia="Times New Roman"/>
                <w:lang w:eastAsia="pl-PL"/>
              </w:rPr>
              <w:t>2</w:t>
            </w:r>
            <w:r w:rsidR="00F6787E" w:rsidRPr="00DA43F4">
              <w:rPr>
                <w:rFonts w:eastAsia="Times New Roman"/>
                <w:lang w:eastAsia="pl-PL"/>
              </w:rPr>
              <w:t>2</w:t>
            </w:r>
            <w:r w:rsidRPr="00DA43F4">
              <w:rPr>
                <w:rFonts w:eastAsia="Times New Roman"/>
                <w:lang w:eastAsia="pl-PL"/>
              </w:rPr>
              <w:t xml:space="preserve">. </w:t>
            </w:r>
            <w:r w:rsidR="00347F22" w:rsidRPr="00DA43F4">
              <w:rPr>
                <w:rFonts w:eastAsia="Times New Roman"/>
                <w:lang w:eastAsia="pl-PL"/>
              </w:rPr>
              <w:t>Планираните разходи не надвишават процентните ограничения,  съгласно т. 14 от Условията за кандидатстване</w:t>
            </w:r>
            <w:r w:rsidR="006C4420" w:rsidRPr="00DA43F4">
              <w:rPr>
                <w:rFonts w:eastAsia="Times New Roman"/>
                <w:lang w:eastAsia="pl-PL"/>
              </w:rPr>
              <w:t>.</w:t>
            </w:r>
          </w:p>
        </w:tc>
        <w:tc>
          <w:tcPr>
            <w:tcW w:w="822" w:type="dxa"/>
          </w:tcPr>
          <w:p w14:paraId="61EFCD1D" w14:textId="77777777" w:rsidR="00DD0974" w:rsidRPr="00DA43F4" w:rsidRDefault="00DD0974" w:rsidP="00DE3438">
            <w:pPr>
              <w:spacing w:after="120"/>
              <w:jc w:val="both"/>
              <w:rPr>
                <w:rFonts w:eastAsia="Times New Roman"/>
                <w:lang w:eastAsia="en-US"/>
              </w:rPr>
            </w:pPr>
          </w:p>
        </w:tc>
        <w:tc>
          <w:tcPr>
            <w:tcW w:w="851" w:type="dxa"/>
          </w:tcPr>
          <w:p w14:paraId="479CB929" w14:textId="77777777" w:rsidR="00DD0974" w:rsidRPr="00DA43F4" w:rsidRDefault="00DD0974" w:rsidP="00DE3438">
            <w:pPr>
              <w:spacing w:after="120"/>
              <w:jc w:val="both"/>
              <w:rPr>
                <w:rFonts w:eastAsia="Times New Roman"/>
                <w:lang w:eastAsia="en-US"/>
              </w:rPr>
            </w:pPr>
          </w:p>
        </w:tc>
        <w:tc>
          <w:tcPr>
            <w:tcW w:w="850" w:type="dxa"/>
          </w:tcPr>
          <w:p w14:paraId="62783BC0" w14:textId="77777777" w:rsidR="00DD0974" w:rsidRPr="00DA43F4" w:rsidRDefault="00DD0974" w:rsidP="00DE3438">
            <w:pPr>
              <w:spacing w:after="120"/>
              <w:jc w:val="both"/>
              <w:rPr>
                <w:rFonts w:eastAsia="Times New Roman"/>
                <w:lang w:eastAsia="en-US"/>
              </w:rPr>
            </w:pPr>
          </w:p>
        </w:tc>
      </w:tr>
      <w:tr w:rsidR="00DA43F4" w:rsidRPr="00DA43F4" w14:paraId="20433CC2" w14:textId="77777777" w:rsidTr="00345B4D">
        <w:trPr>
          <w:trHeight w:val="338"/>
        </w:trPr>
        <w:tc>
          <w:tcPr>
            <w:tcW w:w="7825" w:type="dxa"/>
          </w:tcPr>
          <w:p w14:paraId="508F8036" w14:textId="55171BA3" w:rsidR="001732D8" w:rsidRPr="00DA43F4" w:rsidRDefault="005565CD" w:rsidP="001732D8">
            <w:pPr>
              <w:tabs>
                <w:tab w:val="left" w:pos="-284"/>
              </w:tabs>
              <w:spacing w:after="120"/>
              <w:jc w:val="both"/>
              <w:rPr>
                <w:rFonts w:eastAsia="Times New Roman"/>
                <w:lang w:eastAsia="pl-PL"/>
              </w:rPr>
            </w:pPr>
            <w:r w:rsidRPr="00DA43F4">
              <w:rPr>
                <w:rFonts w:eastAsia="Times New Roman"/>
                <w:lang w:eastAsia="pl-PL"/>
              </w:rPr>
              <w:t>2</w:t>
            </w:r>
            <w:r w:rsidR="0085431F" w:rsidRPr="00DA43F4">
              <w:rPr>
                <w:rFonts w:eastAsia="Times New Roman"/>
                <w:lang w:eastAsia="pl-PL"/>
              </w:rPr>
              <w:t>3</w:t>
            </w:r>
            <w:r w:rsidRPr="00DA43F4">
              <w:rPr>
                <w:rFonts w:eastAsia="Times New Roman"/>
                <w:lang w:eastAsia="pl-PL"/>
              </w:rPr>
              <w:t>. Партньор</w:t>
            </w:r>
            <w:r w:rsidR="001732D8" w:rsidRPr="00DA43F4">
              <w:rPr>
                <w:rFonts w:eastAsia="Times New Roman"/>
                <w:lang w:eastAsia="pl-PL"/>
              </w:rPr>
              <w:t xml:space="preserve">ът </w:t>
            </w:r>
            <w:r w:rsidR="00A93854" w:rsidRPr="00DA43F4">
              <w:rPr>
                <w:rFonts w:eastAsia="Times New Roman"/>
                <w:lang w:eastAsia="pl-PL"/>
              </w:rPr>
              <w:t>вис</w:t>
            </w:r>
            <w:r w:rsidRPr="00DA43F4">
              <w:rPr>
                <w:rFonts w:eastAsia="Times New Roman"/>
                <w:lang w:eastAsia="pl-PL"/>
              </w:rPr>
              <w:t>ше училище</w:t>
            </w:r>
            <w:r w:rsidR="001732D8" w:rsidRPr="00DA43F4">
              <w:rPr>
                <w:rFonts w:eastAsia="Times New Roman"/>
                <w:lang w:eastAsia="pl-PL"/>
              </w:rPr>
              <w:t xml:space="preserve"> </w:t>
            </w:r>
            <w:r w:rsidR="00E007BD" w:rsidRPr="00DA43F4">
              <w:rPr>
                <w:rFonts w:eastAsia="Times New Roman"/>
                <w:lang w:eastAsia="pl-PL"/>
              </w:rPr>
              <w:t xml:space="preserve">е </w:t>
            </w:r>
            <w:r w:rsidR="001732D8" w:rsidRPr="00DA43F4">
              <w:rPr>
                <w:rFonts w:eastAsia="Times New Roman"/>
                <w:lang w:eastAsia="pl-PL"/>
              </w:rPr>
              <w:t xml:space="preserve">с актуална акредитация към момента на обявяване на процедурата. </w:t>
            </w:r>
          </w:p>
          <w:p w14:paraId="37B192B4" w14:textId="215D9D72" w:rsidR="00A93854" w:rsidRPr="00DA43F4" w:rsidRDefault="001732D8" w:rsidP="001732D8">
            <w:pPr>
              <w:tabs>
                <w:tab w:val="left" w:pos="-284"/>
              </w:tabs>
              <w:spacing w:after="120"/>
              <w:jc w:val="both"/>
              <w:rPr>
                <w:rFonts w:eastAsia="Times New Roman"/>
                <w:i/>
                <w:lang w:eastAsia="pl-PL"/>
              </w:rPr>
            </w:pPr>
            <w:r w:rsidRPr="00DA43F4">
              <w:rPr>
                <w:rFonts w:eastAsia="Times New Roman"/>
                <w:i/>
                <w:lang w:eastAsia="pl-PL"/>
              </w:rPr>
              <w:t>Висшето училище</w:t>
            </w:r>
            <w:r w:rsidR="005565CD" w:rsidRPr="00DA43F4">
              <w:rPr>
                <w:rFonts w:eastAsia="Times New Roman"/>
                <w:i/>
                <w:lang w:eastAsia="pl-PL"/>
              </w:rPr>
              <w:t xml:space="preserve"> има</w:t>
            </w:r>
            <w:r w:rsidRPr="00DA43F4">
              <w:rPr>
                <w:i/>
              </w:rPr>
              <w:t xml:space="preserve"> </w:t>
            </w:r>
            <w:r w:rsidR="00571F2D" w:rsidRPr="00DA43F4">
              <w:rPr>
                <w:i/>
              </w:rPr>
              <w:t xml:space="preserve">актуална </w:t>
            </w:r>
            <w:r w:rsidRPr="00DA43F4">
              <w:rPr>
                <w:rFonts w:eastAsia="Times New Roman"/>
                <w:i/>
                <w:lang w:eastAsia="pl-PL"/>
              </w:rPr>
              <w:t>програмна акредитация за провеждане на обучение по професионални направления от област на висше образование „Педагогически науки“ и по специалност от професионално направление съгласно Класификатора на областите на висше образование и професионалните направления, съответстващи на учебен предмет от училищната подготовка и/или имат в структурата си основни звена и филиали, които провеждат обучение за придобиване на професионална квалификация „учител“.</w:t>
            </w:r>
          </w:p>
          <w:p w14:paraId="43E45637" w14:textId="5EBE3560" w:rsidR="001732D8" w:rsidRPr="00DA43F4" w:rsidRDefault="001732D8" w:rsidP="001732D8">
            <w:pPr>
              <w:tabs>
                <w:tab w:val="left" w:pos="-284"/>
              </w:tabs>
              <w:spacing w:after="120"/>
              <w:jc w:val="both"/>
              <w:rPr>
                <w:rFonts w:eastAsia="Times New Roman"/>
                <w:lang w:eastAsia="pl-PL"/>
              </w:rPr>
            </w:pPr>
            <w:r w:rsidRPr="00DA43F4">
              <w:rPr>
                <w:rFonts w:eastAsia="Times New Roman"/>
                <w:i/>
                <w:lang w:eastAsia="pl-PL"/>
              </w:rPr>
              <w:t>Проверка на обстоятелствата се прави служебно в Регистъра на висшите училища на МОН. При липса на възможност за служебна проверка  кандидатът представя необходимите за целта документи.</w:t>
            </w:r>
          </w:p>
        </w:tc>
        <w:tc>
          <w:tcPr>
            <w:tcW w:w="822" w:type="dxa"/>
          </w:tcPr>
          <w:p w14:paraId="29CC5752" w14:textId="77777777" w:rsidR="00A93854" w:rsidRPr="00DA43F4" w:rsidRDefault="00A93854" w:rsidP="00DE3438">
            <w:pPr>
              <w:spacing w:after="120"/>
              <w:jc w:val="both"/>
              <w:rPr>
                <w:rFonts w:eastAsia="Times New Roman"/>
                <w:lang w:eastAsia="en-US"/>
              </w:rPr>
            </w:pPr>
          </w:p>
        </w:tc>
        <w:tc>
          <w:tcPr>
            <w:tcW w:w="851" w:type="dxa"/>
          </w:tcPr>
          <w:p w14:paraId="1F3EA860" w14:textId="77777777" w:rsidR="00A93854" w:rsidRPr="00DA43F4" w:rsidRDefault="00A93854" w:rsidP="00DE3438">
            <w:pPr>
              <w:spacing w:after="120"/>
              <w:jc w:val="both"/>
              <w:rPr>
                <w:rFonts w:eastAsia="Times New Roman"/>
                <w:lang w:eastAsia="en-US"/>
              </w:rPr>
            </w:pPr>
          </w:p>
        </w:tc>
        <w:tc>
          <w:tcPr>
            <w:tcW w:w="850" w:type="dxa"/>
          </w:tcPr>
          <w:p w14:paraId="41CE3E92" w14:textId="77777777" w:rsidR="00A93854" w:rsidRPr="00DA43F4" w:rsidRDefault="00A93854" w:rsidP="00DE3438">
            <w:pPr>
              <w:spacing w:after="120"/>
              <w:jc w:val="both"/>
              <w:rPr>
                <w:rFonts w:eastAsia="Times New Roman"/>
                <w:lang w:eastAsia="en-US"/>
              </w:rPr>
            </w:pPr>
          </w:p>
        </w:tc>
      </w:tr>
      <w:tr w:rsidR="00756774" w:rsidRPr="00DA43F4" w14:paraId="37597A51" w14:textId="77777777" w:rsidTr="00345B4D">
        <w:trPr>
          <w:trHeight w:val="338"/>
        </w:trPr>
        <w:tc>
          <w:tcPr>
            <w:tcW w:w="7825" w:type="dxa"/>
          </w:tcPr>
          <w:p w14:paraId="79EDAF53" w14:textId="46B03D5F" w:rsidR="00756774" w:rsidRPr="00DA43F4" w:rsidRDefault="00756774" w:rsidP="00756774">
            <w:pPr>
              <w:tabs>
                <w:tab w:val="left" w:pos="-284"/>
              </w:tabs>
              <w:spacing w:after="120"/>
              <w:jc w:val="both"/>
              <w:rPr>
                <w:rFonts w:eastAsia="Times New Roman"/>
                <w:lang w:eastAsia="pl-PL"/>
              </w:rPr>
            </w:pPr>
            <w:r w:rsidRPr="00DA43F4">
              <w:rPr>
                <w:rFonts w:eastAsia="Times New Roman"/>
                <w:lang w:eastAsia="pl-PL"/>
              </w:rPr>
              <w:t>24. Партньорът - висше училище води аналитична счетоводна отчетност, която еднозначно разграничава икономическата от неикономическата дейност по отношение на активите, пасивите, приходите и разходите за тях</w:t>
            </w:r>
            <w:r w:rsidR="00F1610F" w:rsidRPr="00DA43F4">
              <w:rPr>
                <w:rFonts w:eastAsia="Times New Roman"/>
                <w:lang w:eastAsia="pl-PL"/>
              </w:rPr>
              <w:t xml:space="preserve"> (когато е приложимо)</w:t>
            </w:r>
            <w:r w:rsidRPr="00DA43F4">
              <w:rPr>
                <w:rFonts w:eastAsia="Times New Roman"/>
                <w:lang w:eastAsia="pl-PL"/>
              </w:rPr>
              <w:t>.</w:t>
            </w:r>
          </w:p>
          <w:p w14:paraId="15D1C8E5" w14:textId="1D92E0C7" w:rsidR="00756774" w:rsidRPr="00DA43F4" w:rsidRDefault="00756774" w:rsidP="00756774">
            <w:pPr>
              <w:tabs>
                <w:tab w:val="left" w:pos="-284"/>
              </w:tabs>
              <w:spacing w:after="120"/>
              <w:jc w:val="both"/>
              <w:rPr>
                <w:rFonts w:eastAsia="Times New Roman"/>
                <w:i/>
                <w:lang w:eastAsia="pl-PL"/>
              </w:rPr>
            </w:pPr>
            <w:r w:rsidRPr="00DA43F4">
              <w:rPr>
                <w:rFonts w:eastAsia="Times New Roman"/>
                <w:i/>
                <w:lang w:eastAsia="pl-PL"/>
              </w:rPr>
              <w:lastRenderedPageBreak/>
              <w:t xml:space="preserve">Проверка на обстоятелствата се прави въз основа на представената </w:t>
            </w:r>
            <w:r w:rsidRPr="00DA43F4">
              <w:rPr>
                <w:rFonts w:eastAsia="Times New Roman"/>
                <w:i/>
                <w:lang w:eastAsia="en-US"/>
              </w:rPr>
              <w:t>Декларация за разграничаване на неикономическата от икономическата дейност, счетоводните документи и счетоводната политика на партньора-висше училище.</w:t>
            </w:r>
          </w:p>
        </w:tc>
        <w:tc>
          <w:tcPr>
            <w:tcW w:w="822" w:type="dxa"/>
          </w:tcPr>
          <w:p w14:paraId="2C14C70B" w14:textId="77777777" w:rsidR="00756774" w:rsidRPr="00DA43F4" w:rsidRDefault="00756774" w:rsidP="00DE3438">
            <w:pPr>
              <w:spacing w:after="120"/>
              <w:jc w:val="both"/>
              <w:rPr>
                <w:rFonts w:eastAsia="Times New Roman"/>
                <w:lang w:eastAsia="en-US"/>
              </w:rPr>
            </w:pPr>
          </w:p>
        </w:tc>
        <w:tc>
          <w:tcPr>
            <w:tcW w:w="851" w:type="dxa"/>
          </w:tcPr>
          <w:p w14:paraId="3424C045" w14:textId="77777777" w:rsidR="00756774" w:rsidRPr="00DA43F4" w:rsidRDefault="00756774" w:rsidP="00DE3438">
            <w:pPr>
              <w:spacing w:after="120"/>
              <w:jc w:val="both"/>
              <w:rPr>
                <w:rFonts w:eastAsia="Times New Roman"/>
                <w:lang w:eastAsia="en-US"/>
              </w:rPr>
            </w:pPr>
          </w:p>
        </w:tc>
        <w:tc>
          <w:tcPr>
            <w:tcW w:w="850" w:type="dxa"/>
          </w:tcPr>
          <w:p w14:paraId="00F0F7A7" w14:textId="77777777" w:rsidR="00756774" w:rsidRPr="00DA43F4" w:rsidRDefault="00756774" w:rsidP="00DE3438">
            <w:pPr>
              <w:spacing w:after="120"/>
              <w:jc w:val="both"/>
              <w:rPr>
                <w:rFonts w:eastAsia="Times New Roman"/>
                <w:lang w:eastAsia="en-US"/>
              </w:rPr>
            </w:pPr>
          </w:p>
        </w:tc>
      </w:tr>
      <w:tr w:rsidR="00DA43F4" w:rsidRPr="00DA43F4" w14:paraId="539487B9" w14:textId="77777777" w:rsidTr="00345B4D">
        <w:trPr>
          <w:trHeight w:val="338"/>
        </w:trPr>
        <w:tc>
          <w:tcPr>
            <w:tcW w:w="7825" w:type="dxa"/>
          </w:tcPr>
          <w:p w14:paraId="63A0F89E" w14:textId="007703AD" w:rsidR="00A16518" w:rsidRPr="00DA43F4" w:rsidRDefault="00A16518" w:rsidP="00A16518">
            <w:pPr>
              <w:tabs>
                <w:tab w:val="left" w:pos="-284"/>
              </w:tabs>
              <w:spacing w:after="120"/>
              <w:jc w:val="both"/>
              <w:rPr>
                <w:rFonts w:eastAsia="Times New Roman"/>
                <w:lang w:eastAsia="pl-PL"/>
              </w:rPr>
            </w:pPr>
            <w:r w:rsidRPr="00DA43F4">
              <w:rPr>
                <w:rFonts w:eastAsia="Times New Roman"/>
                <w:lang w:eastAsia="pl-PL"/>
              </w:rPr>
              <w:lastRenderedPageBreak/>
              <w:t>2</w:t>
            </w:r>
            <w:r w:rsidR="00F6787E" w:rsidRPr="00DA43F4">
              <w:rPr>
                <w:rFonts w:eastAsia="Times New Roman"/>
                <w:lang w:eastAsia="pl-PL"/>
              </w:rPr>
              <w:t>5</w:t>
            </w:r>
            <w:r w:rsidRPr="00DA43F4">
              <w:rPr>
                <w:rFonts w:eastAsia="Times New Roman"/>
                <w:lang w:eastAsia="pl-PL"/>
              </w:rPr>
              <w:t>. Кандидатът</w:t>
            </w:r>
            <w:r w:rsidR="00222507" w:rsidRPr="00DA43F4">
              <w:rPr>
                <w:rFonts w:eastAsia="Times New Roman"/>
                <w:lang w:eastAsia="pl-PL"/>
              </w:rPr>
              <w:t xml:space="preserve"> - ЮЛНЦ</w:t>
            </w:r>
            <w:r w:rsidRPr="00DA43F4">
              <w:rPr>
                <w:rFonts w:eastAsia="Times New Roman"/>
                <w:lang w:eastAsia="pl-PL"/>
              </w:rPr>
              <w:t xml:space="preserve"> и партньор – висше училище отговарят на изискванията за предоставяне на минимални помощи, в съответствие с Регламент (ЕС) № 1407/2013, когато е приложимо.</w:t>
            </w:r>
          </w:p>
          <w:p w14:paraId="1E94621B" w14:textId="57A562A5" w:rsidR="00837C5E" w:rsidRPr="00DA43F4" w:rsidRDefault="00837C5E" w:rsidP="00CF7C7F">
            <w:pPr>
              <w:tabs>
                <w:tab w:val="left" w:pos="-284"/>
              </w:tabs>
              <w:spacing w:after="120"/>
              <w:jc w:val="both"/>
              <w:rPr>
                <w:rFonts w:eastAsia="Times New Roman"/>
                <w:i/>
                <w:lang w:eastAsia="pl-PL"/>
              </w:rPr>
            </w:pPr>
            <w:r w:rsidRPr="00DA43F4">
              <w:rPr>
                <w:rFonts w:eastAsia="Times New Roman"/>
                <w:i/>
                <w:lang w:eastAsia="pl-PL"/>
              </w:rPr>
              <w:t>Проверява се дали кандидатът и партньор – висше училище попадат в приложното поле на Регламент 1407/2013 г.</w:t>
            </w:r>
            <w:r w:rsidRPr="00DA43F4">
              <w:rPr>
                <w:i/>
              </w:rPr>
              <w:t xml:space="preserve"> </w:t>
            </w:r>
            <w:r w:rsidR="00407649" w:rsidRPr="00DA43F4">
              <w:rPr>
                <w:rFonts w:eastAsia="Times New Roman"/>
                <w:i/>
                <w:lang w:eastAsia="pl-PL"/>
              </w:rPr>
              <w:t>В случай че кандидатът/партньор</w:t>
            </w:r>
            <w:r w:rsidR="00CF7C7F" w:rsidRPr="00DA43F4">
              <w:rPr>
                <w:rFonts w:eastAsia="Times New Roman"/>
                <w:i/>
                <w:lang w:eastAsia="pl-PL"/>
              </w:rPr>
              <w:t>ът</w:t>
            </w:r>
            <w:r w:rsidR="00407649" w:rsidRPr="00DA43F4">
              <w:rPr>
                <w:rFonts w:eastAsia="Times New Roman"/>
                <w:i/>
                <w:lang w:eastAsia="pl-PL"/>
              </w:rPr>
              <w:t xml:space="preserve"> – висше училище </w:t>
            </w:r>
            <w:r w:rsidRPr="00DA43F4">
              <w:rPr>
                <w:rFonts w:eastAsia="Times New Roman"/>
                <w:i/>
                <w:lang w:eastAsia="pl-PL"/>
              </w:rPr>
              <w:t>не попада в приложното поле на Регламент 1407/2013г., то проектното предложение ще бъде отхвърлено.</w:t>
            </w:r>
          </w:p>
        </w:tc>
        <w:tc>
          <w:tcPr>
            <w:tcW w:w="822" w:type="dxa"/>
          </w:tcPr>
          <w:p w14:paraId="3D84614D" w14:textId="77777777" w:rsidR="00A16518" w:rsidRPr="00DA43F4" w:rsidRDefault="00A16518" w:rsidP="00DE3438">
            <w:pPr>
              <w:spacing w:after="120"/>
              <w:jc w:val="both"/>
              <w:rPr>
                <w:rFonts w:eastAsia="Times New Roman"/>
                <w:lang w:eastAsia="en-US"/>
              </w:rPr>
            </w:pPr>
          </w:p>
        </w:tc>
        <w:tc>
          <w:tcPr>
            <w:tcW w:w="851" w:type="dxa"/>
          </w:tcPr>
          <w:p w14:paraId="1A95A95B" w14:textId="77777777" w:rsidR="00A16518" w:rsidRPr="00DA43F4" w:rsidRDefault="00A16518" w:rsidP="00DE3438">
            <w:pPr>
              <w:spacing w:after="120"/>
              <w:jc w:val="both"/>
              <w:rPr>
                <w:rFonts w:eastAsia="Times New Roman"/>
                <w:lang w:eastAsia="en-US"/>
              </w:rPr>
            </w:pPr>
          </w:p>
        </w:tc>
        <w:tc>
          <w:tcPr>
            <w:tcW w:w="850" w:type="dxa"/>
          </w:tcPr>
          <w:p w14:paraId="7A8ECE7D" w14:textId="77777777" w:rsidR="00A16518" w:rsidRPr="00DA43F4" w:rsidRDefault="00A16518" w:rsidP="00DE3438">
            <w:pPr>
              <w:spacing w:after="120"/>
              <w:jc w:val="both"/>
              <w:rPr>
                <w:rFonts w:eastAsia="Times New Roman"/>
                <w:lang w:eastAsia="en-US"/>
              </w:rPr>
            </w:pPr>
          </w:p>
        </w:tc>
      </w:tr>
      <w:tr w:rsidR="00DA43F4" w:rsidRPr="00DA43F4" w14:paraId="2C6272E1" w14:textId="77777777" w:rsidTr="00345B4D">
        <w:trPr>
          <w:trHeight w:val="338"/>
        </w:trPr>
        <w:tc>
          <w:tcPr>
            <w:tcW w:w="7825" w:type="dxa"/>
          </w:tcPr>
          <w:p w14:paraId="305C5195" w14:textId="511234C8" w:rsidR="002B23AB" w:rsidRPr="00DA43F4" w:rsidRDefault="00F6787E" w:rsidP="008C7F24">
            <w:pPr>
              <w:tabs>
                <w:tab w:val="left" w:pos="-284"/>
              </w:tabs>
              <w:spacing w:after="120"/>
              <w:jc w:val="both"/>
              <w:rPr>
                <w:rFonts w:eastAsia="Times New Roman"/>
                <w:lang w:eastAsia="pl-PL"/>
              </w:rPr>
            </w:pPr>
            <w:r w:rsidRPr="00DA43F4">
              <w:rPr>
                <w:rFonts w:eastAsia="Times New Roman"/>
                <w:lang w:eastAsia="pl-PL"/>
              </w:rPr>
              <w:t>26.</w:t>
            </w:r>
            <w:r w:rsidR="002B23AB" w:rsidRPr="00DA43F4">
              <w:rPr>
                <w:rFonts w:eastAsia="Times New Roman"/>
                <w:lang w:eastAsia="pl-PL"/>
              </w:rPr>
              <w:t xml:space="preserve"> Исканата помощ по режим </w:t>
            </w:r>
            <w:r w:rsidR="002B23AB" w:rsidRPr="00DA43F4">
              <w:rPr>
                <w:rFonts w:eastAsia="Times New Roman"/>
                <w:lang w:val="en-US" w:eastAsia="pl-PL"/>
              </w:rPr>
              <w:t>de minimis</w:t>
            </w:r>
            <w:r w:rsidR="002B23AB" w:rsidRPr="00DA43F4">
              <w:rPr>
                <w:rFonts w:eastAsia="Times New Roman"/>
                <w:lang w:eastAsia="pl-PL"/>
              </w:rPr>
              <w:t xml:space="preserve"> по настоящата процедура не надхвърля допустимата сума от 200 000 евро или 391 166 лв. за последните три бюджетни години </w:t>
            </w:r>
            <w:r w:rsidR="00AB582E" w:rsidRPr="00DA43F4">
              <w:rPr>
                <w:rFonts w:eastAsia="Times New Roman"/>
                <w:lang w:eastAsia="pl-PL"/>
              </w:rPr>
              <w:t xml:space="preserve">(текущата бюджетна година плюс предходните две бюджетни години) </w:t>
            </w:r>
            <w:r w:rsidR="002B23AB" w:rsidRPr="00DA43F4">
              <w:rPr>
                <w:rFonts w:eastAsia="Times New Roman"/>
                <w:lang w:eastAsia="pl-PL"/>
              </w:rPr>
              <w:t>за кандидата и партньора – висше училище, за всеки от тях поотделно.</w:t>
            </w:r>
          </w:p>
          <w:p w14:paraId="1ADCE5D3" w14:textId="27E25561" w:rsidR="00F6787E" w:rsidRPr="00DA43F4" w:rsidRDefault="00F6787E" w:rsidP="002B23AB">
            <w:pPr>
              <w:tabs>
                <w:tab w:val="left" w:pos="-284"/>
              </w:tabs>
              <w:spacing w:after="120"/>
              <w:jc w:val="both"/>
              <w:rPr>
                <w:rFonts w:eastAsia="Times New Roman"/>
                <w:i/>
                <w:lang w:eastAsia="pl-PL"/>
              </w:rPr>
            </w:pPr>
            <w:r w:rsidRPr="00DA43F4">
              <w:rPr>
                <w:rFonts w:eastAsia="Times New Roman"/>
                <w:i/>
                <w:lang w:eastAsia="pl-PL"/>
              </w:rPr>
              <w:t xml:space="preserve">В случай че помощта по режим </w:t>
            </w:r>
            <w:r w:rsidRPr="00DA43F4">
              <w:rPr>
                <w:rFonts w:eastAsia="Times New Roman"/>
                <w:i/>
                <w:lang w:val="en-US" w:eastAsia="pl-PL"/>
              </w:rPr>
              <w:t>de minimis</w:t>
            </w:r>
            <w:r w:rsidRPr="00DA43F4">
              <w:rPr>
                <w:rFonts w:eastAsia="Times New Roman"/>
                <w:i/>
                <w:lang w:eastAsia="pl-PL"/>
              </w:rPr>
              <w:t xml:space="preserve"> по настоящата процедура надхвърля допустимата сума от 200 000 евро </w:t>
            </w:r>
            <w:r w:rsidR="002B23AB" w:rsidRPr="00DA43F4">
              <w:rPr>
                <w:rFonts w:eastAsia="Times New Roman"/>
                <w:i/>
                <w:lang w:eastAsia="pl-PL"/>
              </w:rPr>
              <w:t xml:space="preserve">или 391 166 лв. </w:t>
            </w:r>
            <w:r w:rsidRPr="00DA43F4">
              <w:rPr>
                <w:rFonts w:eastAsia="Times New Roman"/>
                <w:i/>
                <w:lang w:eastAsia="pl-PL"/>
              </w:rPr>
              <w:t xml:space="preserve">за последните три бюджетни години </w:t>
            </w:r>
            <w:r w:rsidR="005D701D" w:rsidRPr="00DA43F4">
              <w:rPr>
                <w:rFonts w:eastAsia="Times New Roman"/>
                <w:i/>
                <w:lang w:eastAsia="pl-PL"/>
              </w:rPr>
              <w:t xml:space="preserve">(текущата бюджетна година плюс предходните две бюджетни години) </w:t>
            </w:r>
            <w:r w:rsidRPr="00DA43F4">
              <w:rPr>
                <w:rFonts w:eastAsia="Times New Roman"/>
                <w:i/>
                <w:lang w:eastAsia="pl-PL"/>
              </w:rPr>
              <w:t xml:space="preserve">за кандидата и партньора – висше училище, за всеки </w:t>
            </w:r>
            <w:r w:rsidR="00D45A15" w:rsidRPr="00DA43F4">
              <w:rPr>
                <w:rFonts w:eastAsia="Times New Roman"/>
                <w:i/>
                <w:lang w:eastAsia="pl-PL"/>
              </w:rPr>
              <w:t>от тях поотделно</w:t>
            </w:r>
            <w:r w:rsidRPr="00DA43F4">
              <w:rPr>
                <w:rFonts w:eastAsia="Times New Roman"/>
                <w:i/>
                <w:lang w:eastAsia="pl-PL"/>
              </w:rPr>
              <w:t xml:space="preserve">, то на етап ТФО </w:t>
            </w:r>
            <w:r w:rsidR="002B23AB" w:rsidRPr="00DA43F4">
              <w:rPr>
                <w:rFonts w:eastAsia="Times New Roman"/>
                <w:i/>
                <w:lang w:eastAsia="pl-PL"/>
              </w:rPr>
              <w:t>оценителната комисия</w:t>
            </w:r>
            <w:r w:rsidRPr="00DA43F4">
              <w:rPr>
                <w:rFonts w:eastAsia="Times New Roman"/>
                <w:i/>
                <w:lang w:eastAsia="pl-PL"/>
              </w:rPr>
              <w:t xml:space="preserve"> прави редукция на бюджета</w:t>
            </w:r>
            <w:r w:rsidR="00D45A15" w:rsidRPr="00DA43F4">
              <w:rPr>
                <w:rFonts w:eastAsia="Times New Roman"/>
                <w:i/>
                <w:lang w:eastAsia="pl-PL"/>
              </w:rPr>
              <w:t>.</w:t>
            </w:r>
          </w:p>
        </w:tc>
        <w:tc>
          <w:tcPr>
            <w:tcW w:w="822" w:type="dxa"/>
          </w:tcPr>
          <w:p w14:paraId="27698ED2" w14:textId="77777777" w:rsidR="00F6787E" w:rsidRPr="00DA43F4" w:rsidRDefault="00F6787E" w:rsidP="00DE3438">
            <w:pPr>
              <w:spacing w:after="120"/>
              <w:jc w:val="both"/>
              <w:rPr>
                <w:rFonts w:eastAsia="Times New Roman"/>
                <w:lang w:eastAsia="en-US"/>
              </w:rPr>
            </w:pPr>
          </w:p>
        </w:tc>
        <w:tc>
          <w:tcPr>
            <w:tcW w:w="851" w:type="dxa"/>
          </w:tcPr>
          <w:p w14:paraId="1798C67D" w14:textId="77777777" w:rsidR="00F6787E" w:rsidRPr="00DA43F4" w:rsidRDefault="00F6787E" w:rsidP="00DE3438">
            <w:pPr>
              <w:spacing w:after="120"/>
              <w:jc w:val="both"/>
              <w:rPr>
                <w:rFonts w:eastAsia="Times New Roman"/>
                <w:lang w:eastAsia="en-US"/>
              </w:rPr>
            </w:pPr>
          </w:p>
        </w:tc>
        <w:tc>
          <w:tcPr>
            <w:tcW w:w="850" w:type="dxa"/>
          </w:tcPr>
          <w:p w14:paraId="5B0365BA" w14:textId="77777777" w:rsidR="00F6787E" w:rsidRPr="00DA43F4" w:rsidRDefault="00F6787E" w:rsidP="00DE3438">
            <w:pPr>
              <w:spacing w:after="120"/>
              <w:jc w:val="both"/>
              <w:rPr>
                <w:rFonts w:eastAsia="Times New Roman"/>
                <w:lang w:eastAsia="en-US"/>
              </w:rPr>
            </w:pPr>
          </w:p>
        </w:tc>
      </w:tr>
    </w:tbl>
    <w:p w14:paraId="6A4830DC" w14:textId="19010F0D" w:rsidR="00DE3438" w:rsidRPr="00DA43F4" w:rsidRDefault="00DE3438" w:rsidP="00724C9E">
      <w:pPr>
        <w:jc w:val="both"/>
      </w:pPr>
    </w:p>
    <w:p w14:paraId="58AB22B7" w14:textId="0E9CED62" w:rsidR="00D5523F" w:rsidRPr="00DA43F4" w:rsidRDefault="00D5523F" w:rsidP="00724C9E">
      <w:pPr>
        <w:jc w:val="both"/>
      </w:pPr>
    </w:p>
    <w:p w14:paraId="6E8750D2" w14:textId="77777777" w:rsidR="00DE3438" w:rsidRPr="00DA43F4" w:rsidRDefault="00DE3438" w:rsidP="00DE3438">
      <w:pPr>
        <w:spacing w:after="120"/>
        <w:rPr>
          <w:rFonts w:eastAsia="Calibri"/>
          <w:b/>
          <w:lang w:eastAsia="en-US"/>
        </w:rPr>
      </w:pPr>
      <w:r w:rsidRPr="00DA43F4">
        <w:rPr>
          <w:rFonts w:eastAsia="Calibri"/>
          <w:b/>
          <w:lang w:eastAsia="en-US"/>
        </w:rPr>
        <w:t>2.Критерии за техническа и финансова оценка</w:t>
      </w:r>
    </w:p>
    <w:tbl>
      <w:tblPr>
        <w:tblW w:w="5654" w:type="pct"/>
        <w:jc w:val="center"/>
        <w:tblBorders>
          <w:top w:val="double" w:sz="6" w:space="0" w:color="0033CC"/>
          <w:left w:val="double" w:sz="6" w:space="0" w:color="0033CC"/>
          <w:bottom w:val="double" w:sz="6" w:space="0" w:color="0033CC"/>
          <w:right w:val="double" w:sz="6" w:space="0" w:color="0033CC"/>
          <w:insideH w:val="single" w:sz="4" w:space="0" w:color="0033CC"/>
          <w:insideV w:val="single" w:sz="4" w:space="0" w:color="0033CC"/>
        </w:tblBorders>
        <w:tblLook w:val="01E0" w:firstRow="1" w:lastRow="1" w:firstColumn="1" w:lastColumn="1" w:noHBand="0" w:noVBand="0"/>
      </w:tblPr>
      <w:tblGrid>
        <w:gridCol w:w="577"/>
        <w:gridCol w:w="3255"/>
        <w:gridCol w:w="1609"/>
        <w:gridCol w:w="4763"/>
      </w:tblGrid>
      <w:tr w:rsidR="00DA43F4" w:rsidRPr="00DA43F4" w14:paraId="1605A2AC" w14:textId="77777777" w:rsidTr="00DE3438">
        <w:trPr>
          <w:trHeight w:val="519"/>
          <w:jc w:val="center"/>
        </w:trPr>
        <w:tc>
          <w:tcPr>
            <w:tcW w:w="578" w:type="dxa"/>
            <w:tcBorders>
              <w:top w:val="double" w:sz="6" w:space="0" w:color="0033CC"/>
              <w:bottom w:val="double" w:sz="6" w:space="0" w:color="0033CC"/>
            </w:tcBorders>
            <w:shd w:val="clear" w:color="auto" w:fill="D9D9D9"/>
            <w:vAlign w:val="center"/>
          </w:tcPr>
          <w:p w14:paraId="58346D84"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w:t>
            </w:r>
          </w:p>
        </w:tc>
        <w:tc>
          <w:tcPr>
            <w:tcW w:w="3308" w:type="dxa"/>
            <w:tcBorders>
              <w:top w:val="double" w:sz="6" w:space="0" w:color="0033CC"/>
              <w:bottom w:val="double" w:sz="6" w:space="0" w:color="0033CC"/>
            </w:tcBorders>
            <w:shd w:val="clear" w:color="auto" w:fill="D9D9D9"/>
            <w:vAlign w:val="center"/>
          </w:tcPr>
          <w:p w14:paraId="6E5A4A13"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КРИТЕРИИ:</w:t>
            </w:r>
          </w:p>
        </w:tc>
        <w:tc>
          <w:tcPr>
            <w:tcW w:w="1350" w:type="dxa"/>
            <w:tcBorders>
              <w:top w:val="double" w:sz="6" w:space="0" w:color="0033CC"/>
              <w:bottom w:val="double" w:sz="6" w:space="0" w:color="0033CC"/>
            </w:tcBorders>
            <w:shd w:val="clear" w:color="auto" w:fill="D9D9D9"/>
            <w:vAlign w:val="center"/>
          </w:tcPr>
          <w:p w14:paraId="18D8B50A"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Максимален брой точки</w:t>
            </w:r>
          </w:p>
        </w:tc>
        <w:tc>
          <w:tcPr>
            <w:tcW w:w="5617" w:type="dxa"/>
            <w:tcBorders>
              <w:top w:val="double" w:sz="6" w:space="0" w:color="0033CC"/>
              <w:bottom w:val="double" w:sz="6" w:space="0" w:color="0033CC"/>
            </w:tcBorders>
            <w:shd w:val="clear" w:color="auto" w:fill="D9D9D9"/>
            <w:vAlign w:val="center"/>
          </w:tcPr>
          <w:p w14:paraId="4CA5F71B"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ИЗТОЧНИК НА ИНФОРМАЦИЯ</w:t>
            </w:r>
          </w:p>
        </w:tc>
      </w:tr>
      <w:tr w:rsidR="00DA43F4" w:rsidRPr="00DA43F4" w14:paraId="5C28BC29"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713E6E7B"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1.</w:t>
            </w:r>
          </w:p>
        </w:tc>
        <w:tc>
          <w:tcPr>
            <w:tcW w:w="3308" w:type="dxa"/>
            <w:tcBorders>
              <w:top w:val="double" w:sz="6" w:space="0" w:color="0033CC"/>
              <w:bottom w:val="double" w:sz="6" w:space="0" w:color="0033CC"/>
            </w:tcBorders>
            <w:shd w:val="clear" w:color="auto" w:fill="FFFFFF"/>
            <w:vAlign w:val="center"/>
          </w:tcPr>
          <w:p w14:paraId="03216843" w14:textId="77777777" w:rsidR="00DE3438" w:rsidRPr="00DA43F4" w:rsidRDefault="00DE3438" w:rsidP="00DE3438">
            <w:pPr>
              <w:tabs>
                <w:tab w:val="left" w:pos="-284"/>
              </w:tabs>
              <w:spacing w:after="120"/>
              <w:rPr>
                <w:rFonts w:eastAsia="Times New Roman"/>
                <w:b/>
                <w:lang w:eastAsia="en-US"/>
              </w:rPr>
            </w:pPr>
            <w:r w:rsidRPr="00DA43F4">
              <w:rPr>
                <w:rFonts w:eastAsia="Times New Roman"/>
                <w:b/>
                <w:caps/>
                <w:lang w:eastAsia="en-US"/>
              </w:rPr>
              <w:t>административен, ФИНАНСОВ и ОПЕРАТИВЕН КАПАЦИТЕТ</w:t>
            </w:r>
          </w:p>
        </w:tc>
        <w:tc>
          <w:tcPr>
            <w:tcW w:w="1350" w:type="dxa"/>
            <w:tcBorders>
              <w:top w:val="double" w:sz="6" w:space="0" w:color="0033CC"/>
              <w:bottom w:val="double" w:sz="6" w:space="0" w:color="0033CC"/>
            </w:tcBorders>
            <w:shd w:val="clear" w:color="auto" w:fill="FFFFFF"/>
            <w:vAlign w:val="center"/>
          </w:tcPr>
          <w:p w14:paraId="33A98451" w14:textId="77777777" w:rsidR="00DE3438" w:rsidRPr="00DA43F4" w:rsidRDefault="00DE3438" w:rsidP="00DE3438">
            <w:pPr>
              <w:spacing w:after="120"/>
              <w:jc w:val="center"/>
              <w:rPr>
                <w:rFonts w:eastAsia="Times New Roman"/>
                <w:lang w:eastAsia="en-US"/>
              </w:rPr>
            </w:pPr>
            <w:r w:rsidRPr="00DA43F4">
              <w:rPr>
                <w:rFonts w:eastAsia="Times New Roman"/>
                <w:b/>
                <w:lang w:val="ru-RU" w:eastAsia="en-US"/>
              </w:rPr>
              <w:t>15</w:t>
            </w:r>
          </w:p>
        </w:tc>
        <w:tc>
          <w:tcPr>
            <w:tcW w:w="5617" w:type="dxa"/>
            <w:tcBorders>
              <w:top w:val="double" w:sz="6" w:space="0" w:color="0033CC"/>
              <w:bottom w:val="double" w:sz="6" w:space="0" w:color="0033CC"/>
            </w:tcBorders>
            <w:shd w:val="clear" w:color="auto" w:fill="FFFFFF"/>
            <w:vAlign w:val="center"/>
          </w:tcPr>
          <w:p w14:paraId="0945F731" w14:textId="77777777" w:rsidR="00DE3438" w:rsidRPr="00DA43F4" w:rsidRDefault="00DE3438" w:rsidP="00DE3438">
            <w:pPr>
              <w:spacing w:after="120"/>
              <w:jc w:val="center"/>
              <w:rPr>
                <w:rFonts w:eastAsia="Times New Roman"/>
                <w:b/>
                <w:lang w:eastAsia="en-US"/>
              </w:rPr>
            </w:pPr>
          </w:p>
        </w:tc>
      </w:tr>
      <w:tr w:rsidR="00DA43F4" w:rsidRPr="00DA43F4" w14:paraId="6A2035AE"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21C754ED"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1.1.</w:t>
            </w:r>
          </w:p>
        </w:tc>
        <w:tc>
          <w:tcPr>
            <w:tcW w:w="3308" w:type="dxa"/>
            <w:tcBorders>
              <w:top w:val="double" w:sz="6" w:space="0" w:color="0033CC"/>
              <w:bottom w:val="double" w:sz="6" w:space="0" w:color="0033CC"/>
            </w:tcBorders>
            <w:shd w:val="clear" w:color="auto" w:fill="FFFFFF"/>
            <w:vAlign w:val="center"/>
          </w:tcPr>
          <w:p w14:paraId="7711CE61" w14:textId="77777777" w:rsidR="00DE3438" w:rsidRPr="00DA43F4" w:rsidRDefault="00DE3438" w:rsidP="00DE3438">
            <w:pPr>
              <w:spacing w:after="120"/>
              <w:ind w:left="5"/>
              <w:jc w:val="both"/>
              <w:rPr>
                <w:rFonts w:eastAsia="Times New Roman"/>
                <w:b/>
                <w:lang w:eastAsia="fr-FR"/>
              </w:rPr>
            </w:pPr>
            <w:r w:rsidRPr="00DA43F4">
              <w:rPr>
                <w:rFonts w:eastAsia="Times New Roman"/>
                <w:b/>
                <w:lang w:eastAsia="fr-FR"/>
              </w:rPr>
              <w:t>Административен капацитет</w:t>
            </w:r>
          </w:p>
          <w:p w14:paraId="0127479E" w14:textId="77777777" w:rsidR="00DE3438" w:rsidRPr="00DA43F4" w:rsidRDefault="00DE3438" w:rsidP="00DE3438">
            <w:pPr>
              <w:spacing w:after="120"/>
              <w:ind w:left="5"/>
              <w:jc w:val="both"/>
              <w:rPr>
                <w:rFonts w:eastAsia="Times New Roman"/>
                <w:b/>
                <w:lang w:eastAsia="fr-FR"/>
              </w:rPr>
            </w:pPr>
          </w:p>
        </w:tc>
        <w:tc>
          <w:tcPr>
            <w:tcW w:w="1350" w:type="dxa"/>
            <w:tcBorders>
              <w:top w:val="double" w:sz="6" w:space="0" w:color="0033CC"/>
              <w:bottom w:val="double" w:sz="6" w:space="0" w:color="0033CC"/>
            </w:tcBorders>
            <w:shd w:val="clear" w:color="auto" w:fill="FFFFFF"/>
            <w:vAlign w:val="center"/>
          </w:tcPr>
          <w:p w14:paraId="5AF32CEC"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5</w:t>
            </w:r>
          </w:p>
        </w:tc>
        <w:tc>
          <w:tcPr>
            <w:tcW w:w="5617" w:type="dxa"/>
            <w:tcBorders>
              <w:top w:val="double" w:sz="6" w:space="0" w:color="0033CC"/>
              <w:bottom w:val="double" w:sz="6" w:space="0" w:color="0033CC"/>
            </w:tcBorders>
            <w:shd w:val="clear" w:color="auto" w:fill="FFFFFF"/>
            <w:vAlign w:val="center"/>
          </w:tcPr>
          <w:p w14:paraId="3E0F403D" w14:textId="36154144" w:rsidR="00DE3438" w:rsidRPr="00DA43F4" w:rsidRDefault="00DE3438" w:rsidP="00231128">
            <w:pPr>
              <w:spacing w:after="120"/>
              <w:jc w:val="both"/>
              <w:rPr>
                <w:rFonts w:eastAsia="Times New Roman"/>
                <w:i/>
                <w:lang w:eastAsia="en-US"/>
              </w:rPr>
            </w:pPr>
            <w:r w:rsidRPr="00DA43F4">
              <w:rPr>
                <w:rFonts w:eastAsia="Times New Roman"/>
                <w:i/>
                <w:lang w:eastAsia="en-US"/>
              </w:rPr>
              <w:t>Формуляр за кандидатстване, Раздел 9 „Екип“ и</w:t>
            </w:r>
            <w:r w:rsidRPr="00DA43F4">
              <w:rPr>
                <w:rFonts w:ascii="Calibri" w:eastAsia="Times New Roman" w:hAnsi="Calibri"/>
                <w:sz w:val="21"/>
                <w:szCs w:val="21"/>
                <w:lang w:eastAsia="en-US"/>
              </w:rPr>
              <w:t xml:space="preserve"> </w:t>
            </w:r>
            <w:r w:rsidRPr="00DA43F4">
              <w:rPr>
                <w:rFonts w:eastAsia="Times New Roman"/>
                <w:i/>
                <w:lang w:eastAsia="en-US"/>
              </w:rPr>
              <w:t>Раздел 11 „Допълнителна информация необходима за оценка на проектното предложение“;  поле „Опит на екипа за организация и управление на проекта“;</w:t>
            </w:r>
            <w:r w:rsidR="00231128" w:rsidRPr="00DA43F4">
              <w:rPr>
                <w:rFonts w:eastAsia="Times New Roman"/>
                <w:i/>
                <w:lang w:eastAsia="en-US"/>
              </w:rPr>
              <w:t xml:space="preserve"> раздел 12. Прикачени документи - </w:t>
            </w:r>
            <w:r w:rsidRPr="00DA43F4">
              <w:rPr>
                <w:rFonts w:eastAsia="Times New Roman"/>
                <w:i/>
                <w:lang w:eastAsia="en-US"/>
              </w:rPr>
              <w:t>Автобиографии на членовете на екипа за управление на проекта.</w:t>
            </w:r>
          </w:p>
        </w:tc>
      </w:tr>
      <w:tr w:rsidR="00DA43F4" w:rsidRPr="00DA43F4" w14:paraId="66F32C2B"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70B84606" w14:textId="77777777" w:rsidR="00DE3438" w:rsidRPr="00DA43F4" w:rsidRDefault="00DE3438" w:rsidP="00DE3438">
            <w:pPr>
              <w:tabs>
                <w:tab w:val="left" w:pos="-284"/>
              </w:tabs>
              <w:spacing w:after="120"/>
              <w:rPr>
                <w:rFonts w:eastAsia="Times New Roman"/>
                <w:b/>
                <w:lang w:eastAsia="en-US"/>
              </w:rPr>
            </w:pPr>
          </w:p>
        </w:tc>
        <w:tc>
          <w:tcPr>
            <w:tcW w:w="3308" w:type="dxa"/>
            <w:tcBorders>
              <w:top w:val="single" w:sz="5" w:space="0" w:color="000000"/>
              <w:left w:val="single" w:sz="5" w:space="0" w:color="000000"/>
              <w:bottom w:val="single" w:sz="5" w:space="0" w:color="000000"/>
              <w:right w:val="single" w:sz="5" w:space="0" w:color="000000"/>
            </w:tcBorders>
            <w:shd w:val="clear" w:color="auto" w:fill="auto"/>
          </w:tcPr>
          <w:p w14:paraId="68635102" w14:textId="77777777" w:rsidR="00DE3438" w:rsidRPr="00DA43F4" w:rsidRDefault="00DE3438" w:rsidP="00DE3438">
            <w:pPr>
              <w:spacing w:after="120"/>
              <w:ind w:left="5"/>
              <w:jc w:val="both"/>
              <w:rPr>
                <w:rFonts w:eastAsia="Times New Roman"/>
                <w:lang w:eastAsia="fr-FR"/>
              </w:rPr>
            </w:pPr>
            <w:r w:rsidRPr="00DA43F4">
              <w:rPr>
                <w:rFonts w:eastAsia="Calibri"/>
                <w:lang w:eastAsia="en-US"/>
              </w:rPr>
              <w:t>Ръководителят на екипа и всеки един от членовете</w:t>
            </w:r>
            <w:r w:rsidRPr="00DA43F4">
              <w:rPr>
                <w:rFonts w:eastAsia="Calibri"/>
                <w:spacing w:val="1"/>
                <w:lang w:eastAsia="en-US"/>
              </w:rPr>
              <w:t xml:space="preserve"> </w:t>
            </w:r>
            <w:r w:rsidRPr="00DA43F4">
              <w:rPr>
                <w:rFonts w:eastAsia="Calibri"/>
                <w:lang w:eastAsia="en-US"/>
              </w:rPr>
              <w:t>на</w:t>
            </w:r>
            <w:r w:rsidRPr="00DA43F4">
              <w:rPr>
                <w:rFonts w:eastAsia="Calibri"/>
                <w:spacing w:val="1"/>
                <w:lang w:eastAsia="en-US"/>
              </w:rPr>
              <w:t xml:space="preserve"> </w:t>
            </w:r>
            <w:r w:rsidRPr="00DA43F4">
              <w:rPr>
                <w:rFonts w:eastAsia="Calibri"/>
                <w:lang w:eastAsia="en-US"/>
              </w:rPr>
              <w:t>предло</w:t>
            </w:r>
            <w:r w:rsidRPr="00DA43F4">
              <w:rPr>
                <w:rFonts w:eastAsia="Calibri"/>
                <w:spacing w:val="-1"/>
                <w:lang w:eastAsia="en-US"/>
              </w:rPr>
              <w:t>ж</w:t>
            </w:r>
            <w:r w:rsidRPr="00DA43F4">
              <w:rPr>
                <w:rFonts w:eastAsia="Calibri"/>
                <w:lang w:eastAsia="en-US"/>
              </w:rPr>
              <w:t>ения</w:t>
            </w:r>
            <w:r w:rsidRPr="00DA43F4">
              <w:rPr>
                <w:rFonts w:eastAsia="Calibri"/>
                <w:spacing w:val="1"/>
                <w:lang w:eastAsia="en-US"/>
              </w:rPr>
              <w:t xml:space="preserve"> </w:t>
            </w:r>
            <w:r w:rsidRPr="00DA43F4">
              <w:rPr>
                <w:rFonts w:eastAsia="Calibri"/>
                <w:lang w:eastAsia="en-US"/>
              </w:rPr>
              <w:t>екип</w:t>
            </w:r>
            <w:r w:rsidRPr="00DA43F4">
              <w:rPr>
                <w:rFonts w:eastAsia="Calibri"/>
                <w:spacing w:val="1"/>
                <w:lang w:eastAsia="en-US"/>
              </w:rPr>
              <w:t xml:space="preserve"> </w:t>
            </w:r>
            <w:r w:rsidRPr="00DA43F4">
              <w:rPr>
                <w:rFonts w:eastAsia="Calibri"/>
                <w:lang w:eastAsia="en-US"/>
              </w:rPr>
              <w:t xml:space="preserve">имат </w:t>
            </w:r>
            <w:r w:rsidRPr="00DA43F4">
              <w:rPr>
                <w:rFonts w:eastAsia="Calibri"/>
                <w:lang w:eastAsia="en-US"/>
              </w:rPr>
              <w:lastRenderedPageBreak/>
              <w:t>минимум 3 години опит</w:t>
            </w:r>
            <w:r w:rsidRPr="00DA43F4">
              <w:rPr>
                <w:rFonts w:eastAsia="Calibri"/>
                <w:spacing w:val="1"/>
                <w:lang w:eastAsia="en-US"/>
              </w:rPr>
              <w:t xml:space="preserve"> </w:t>
            </w:r>
            <w:r w:rsidRPr="00DA43F4">
              <w:rPr>
                <w:rFonts w:eastAsia="Calibri"/>
                <w:lang w:eastAsia="en-US"/>
              </w:rPr>
              <w:t xml:space="preserve">в организацията, изпълнението и/или </w:t>
            </w:r>
            <w:r w:rsidRPr="00DA43F4">
              <w:rPr>
                <w:rFonts w:eastAsia="Calibri"/>
                <w:spacing w:val="2"/>
                <w:lang w:eastAsia="en-US"/>
              </w:rPr>
              <w:t>у</w:t>
            </w:r>
            <w:r w:rsidRPr="00DA43F4">
              <w:rPr>
                <w:rFonts w:eastAsia="Calibri"/>
                <w:spacing w:val="-1"/>
                <w:lang w:eastAsia="en-US"/>
              </w:rPr>
              <w:t>п</w:t>
            </w:r>
            <w:r w:rsidRPr="00DA43F4">
              <w:rPr>
                <w:rFonts w:eastAsia="Calibri"/>
                <w:lang w:eastAsia="en-US"/>
              </w:rPr>
              <w:t>равлението</w:t>
            </w:r>
            <w:r w:rsidRPr="00DA43F4">
              <w:rPr>
                <w:rFonts w:eastAsia="Calibri"/>
                <w:spacing w:val="2"/>
                <w:lang w:eastAsia="en-US"/>
              </w:rPr>
              <w:t xml:space="preserve"> </w:t>
            </w:r>
            <w:r w:rsidRPr="00DA43F4">
              <w:rPr>
                <w:rFonts w:eastAsia="Calibri"/>
                <w:lang w:eastAsia="en-US"/>
              </w:rPr>
              <w:t>на сходен тип дейности и</w:t>
            </w:r>
            <w:r w:rsidRPr="00DA43F4">
              <w:rPr>
                <w:rFonts w:eastAsia="Calibri"/>
                <w:spacing w:val="-1"/>
                <w:lang w:eastAsia="en-US"/>
              </w:rPr>
              <w:t>/</w:t>
            </w:r>
            <w:r w:rsidRPr="00DA43F4">
              <w:rPr>
                <w:rFonts w:eastAsia="Calibri"/>
                <w:lang w:eastAsia="en-US"/>
              </w:rPr>
              <w:t>или проекти.</w:t>
            </w:r>
          </w:p>
        </w:tc>
        <w:tc>
          <w:tcPr>
            <w:tcW w:w="13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527AB3E" w14:textId="77777777" w:rsidR="00DE3438" w:rsidRPr="00DA43F4" w:rsidRDefault="00DE3438" w:rsidP="00DE3438">
            <w:pPr>
              <w:spacing w:after="120"/>
              <w:jc w:val="center"/>
              <w:rPr>
                <w:rFonts w:eastAsia="Times New Roman"/>
                <w:lang w:eastAsia="en-US"/>
              </w:rPr>
            </w:pPr>
            <w:r w:rsidRPr="00DA43F4">
              <w:rPr>
                <w:rFonts w:eastAsia="Calibri"/>
                <w:lang w:eastAsia="en-US"/>
              </w:rPr>
              <w:lastRenderedPageBreak/>
              <w:t>5</w:t>
            </w:r>
          </w:p>
        </w:tc>
        <w:tc>
          <w:tcPr>
            <w:tcW w:w="5617" w:type="dxa"/>
            <w:tcBorders>
              <w:top w:val="double" w:sz="6" w:space="0" w:color="0033CC"/>
              <w:bottom w:val="double" w:sz="6" w:space="0" w:color="0033CC"/>
            </w:tcBorders>
            <w:shd w:val="clear" w:color="auto" w:fill="FFFFFF"/>
            <w:vAlign w:val="center"/>
          </w:tcPr>
          <w:p w14:paraId="1DE14A7C" w14:textId="77777777" w:rsidR="00DE3438" w:rsidRPr="00DA43F4" w:rsidRDefault="00DE3438" w:rsidP="00DE3438">
            <w:pPr>
              <w:spacing w:after="120"/>
              <w:jc w:val="center"/>
              <w:rPr>
                <w:rFonts w:eastAsia="Times New Roman"/>
                <w:b/>
                <w:lang w:eastAsia="en-US"/>
              </w:rPr>
            </w:pPr>
          </w:p>
        </w:tc>
      </w:tr>
      <w:tr w:rsidR="00DA43F4" w:rsidRPr="00DA43F4" w14:paraId="65929201"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19F26582" w14:textId="77777777" w:rsidR="00DE3438" w:rsidRPr="00DA43F4" w:rsidRDefault="00DE3438" w:rsidP="00DE3438">
            <w:pPr>
              <w:tabs>
                <w:tab w:val="left" w:pos="-284"/>
              </w:tabs>
              <w:spacing w:after="120"/>
              <w:rPr>
                <w:rFonts w:eastAsia="Times New Roman"/>
                <w:b/>
                <w:lang w:eastAsia="en-US"/>
              </w:rPr>
            </w:pPr>
          </w:p>
        </w:tc>
        <w:tc>
          <w:tcPr>
            <w:tcW w:w="3308" w:type="dxa"/>
            <w:tcBorders>
              <w:top w:val="single" w:sz="5" w:space="0" w:color="000000"/>
              <w:left w:val="single" w:sz="5" w:space="0" w:color="000000"/>
              <w:bottom w:val="single" w:sz="5" w:space="0" w:color="000000"/>
              <w:right w:val="single" w:sz="5" w:space="0" w:color="000000"/>
            </w:tcBorders>
            <w:shd w:val="clear" w:color="auto" w:fill="auto"/>
          </w:tcPr>
          <w:p w14:paraId="032CF7AF" w14:textId="77777777" w:rsidR="00DE3438" w:rsidRPr="00DA43F4" w:rsidRDefault="00DE3438" w:rsidP="00DE3438">
            <w:pPr>
              <w:spacing w:after="120"/>
              <w:ind w:left="5"/>
              <w:jc w:val="both"/>
              <w:rPr>
                <w:rFonts w:eastAsia="Times New Roman"/>
                <w:lang w:eastAsia="fr-FR"/>
              </w:rPr>
            </w:pPr>
            <w:r w:rsidRPr="00DA43F4">
              <w:rPr>
                <w:rFonts w:eastAsia="Calibri"/>
                <w:lang w:eastAsia="en-US"/>
              </w:rPr>
              <w:t>Ръководителят на екипа има минимум 3 години опит в управлението/изпълнението на сходен тип дейности и/или проекти, а членовете</w:t>
            </w:r>
            <w:r w:rsidRPr="00DA43F4">
              <w:rPr>
                <w:rFonts w:eastAsia="Calibri"/>
                <w:spacing w:val="1"/>
                <w:lang w:eastAsia="en-US"/>
              </w:rPr>
              <w:t xml:space="preserve"> </w:t>
            </w:r>
            <w:r w:rsidRPr="00DA43F4">
              <w:rPr>
                <w:rFonts w:eastAsia="Calibri"/>
                <w:lang w:eastAsia="en-US"/>
              </w:rPr>
              <w:t>на</w:t>
            </w:r>
            <w:r w:rsidRPr="00DA43F4">
              <w:rPr>
                <w:rFonts w:eastAsia="Calibri"/>
                <w:spacing w:val="1"/>
                <w:lang w:eastAsia="en-US"/>
              </w:rPr>
              <w:t xml:space="preserve"> </w:t>
            </w:r>
            <w:r w:rsidRPr="00DA43F4">
              <w:rPr>
                <w:rFonts w:eastAsia="Calibri"/>
                <w:lang w:eastAsia="en-US"/>
              </w:rPr>
              <w:t>предло</w:t>
            </w:r>
            <w:r w:rsidRPr="00DA43F4">
              <w:rPr>
                <w:rFonts w:eastAsia="Calibri"/>
                <w:spacing w:val="-1"/>
                <w:lang w:eastAsia="en-US"/>
              </w:rPr>
              <w:t>ж</w:t>
            </w:r>
            <w:r w:rsidRPr="00DA43F4">
              <w:rPr>
                <w:rFonts w:eastAsia="Calibri"/>
                <w:lang w:eastAsia="en-US"/>
              </w:rPr>
              <w:t>ения</w:t>
            </w:r>
            <w:r w:rsidRPr="00DA43F4">
              <w:rPr>
                <w:rFonts w:eastAsia="Calibri"/>
                <w:spacing w:val="1"/>
                <w:lang w:eastAsia="en-US"/>
              </w:rPr>
              <w:t xml:space="preserve"> </w:t>
            </w:r>
            <w:r w:rsidRPr="00DA43F4">
              <w:rPr>
                <w:rFonts w:eastAsia="Calibri"/>
                <w:lang w:eastAsia="en-US"/>
              </w:rPr>
              <w:t>екип</w:t>
            </w:r>
            <w:r w:rsidRPr="00DA43F4">
              <w:rPr>
                <w:rFonts w:eastAsia="Calibri"/>
                <w:spacing w:val="1"/>
                <w:lang w:eastAsia="en-US"/>
              </w:rPr>
              <w:t xml:space="preserve"> </w:t>
            </w:r>
            <w:r w:rsidRPr="00DA43F4">
              <w:rPr>
                <w:rFonts w:eastAsia="Calibri"/>
                <w:lang w:eastAsia="en-US"/>
              </w:rPr>
              <w:t>имат между 1 и 2 години опит</w:t>
            </w:r>
            <w:r w:rsidRPr="00DA43F4">
              <w:rPr>
                <w:rFonts w:eastAsia="Calibri"/>
                <w:spacing w:val="1"/>
                <w:lang w:eastAsia="en-US"/>
              </w:rPr>
              <w:t xml:space="preserve"> </w:t>
            </w:r>
            <w:r w:rsidRPr="00DA43F4">
              <w:rPr>
                <w:rFonts w:eastAsia="Calibri"/>
                <w:lang w:eastAsia="en-US"/>
              </w:rPr>
              <w:t>в изпълнението</w:t>
            </w:r>
            <w:r w:rsidRPr="00DA43F4">
              <w:rPr>
                <w:rFonts w:eastAsia="Calibri"/>
                <w:spacing w:val="2"/>
                <w:lang w:eastAsia="en-US"/>
              </w:rPr>
              <w:t xml:space="preserve"> </w:t>
            </w:r>
            <w:r w:rsidRPr="00DA43F4">
              <w:rPr>
                <w:rFonts w:eastAsia="Calibri"/>
                <w:lang w:eastAsia="en-US"/>
              </w:rPr>
              <w:t>на сходен тип дейности и</w:t>
            </w:r>
            <w:r w:rsidRPr="00DA43F4">
              <w:rPr>
                <w:rFonts w:eastAsia="Calibri"/>
                <w:spacing w:val="-1"/>
                <w:lang w:eastAsia="en-US"/>
              </w:rPr>
              <w:t>/</w:t>
            </w:r>
            <w:r w:rsidRPr="00DA43F4">
              <w:rPr>
                <w:rFonts w:eastAsia="Calibri"/>
                <w:lang w:eastAsia="en-US"/>
              </w:rPr>
              <w:t>или проекти.</w:t>
            </w:r>
          </w:p>
        </w:tc>
        <w:tc>
          <w:tcPr>
            <w:tcW w:w="13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F26A4AD"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3</w:t>
            </w:r>
          </w:p>
        </w:tc>
        <w:tc>
          <w:tcPr>
            <w:tcW w:w="5617" w:type="dxa"/>
            <w:tcBorders>
              <w:top w:val="double" w:sz="6" w:space="0" w:color="0033CC"/>
              <w:bottom w:val="double" w:sz="6" w:space="0" w:color="0033CC"/>
            </w:tcBorders>
            <w:shd w:val="clear" w:color="auto" w:fill="FFFFFF"/>
            <w:vAlign w:val="center"/>
          </w:tcPr>
          <w:p w14:paraId="38887238" w14:textId="77777777" w:rsidR="00DE3438" w:rsidRPr="00DA43F4" w:rsidRDefault="00DE3438" w:rsidP="00DE3438">
            <w:pPr>
              <w:spacing w:after="120"/>
              <w:jc w:val="center"/>
              <w:rPr>
                <w:rFonts w:eastAsia="Times New Roman"/>
                <w:b/>
                <w:lang w:eastAsia="en-US"/>
              </w:rPr>
            </w:pPr>
          </w:p>
        </w:tc>
      </w:tr>
      <w:tr w:rsidR="00DA43F4" w:rsidRPr="00DA43F4" w14:paraId="2258D036"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42F80B07" w14:textId="77777777" w:rsidR="00DE3438" w:rsidRPr="00DA43F4" w:rsidRDefault="00DE3438" w:rsidP="00DE3438">
            <w:pPr>
              <w:tabs>
                <w:tab w:val="left" w:pos="-284"/>
              </w:tabs>
              <w:spacing w:after="120"/>
              <w:rPr>
                <w:rFonts w:eastAsia="Times New Roman"/>
                <w:b/>
                <w:lang w:eastAsia="en-US"/>
              </w:rPr>
            </w:pPr>
          </w:p>
        </w:tc>
        <w:tc>
          <w:tcPr>
            <w:tcW w:w="3308" w:type="dxa"/>
            <w:tcBorders>
              <w:top w:val="single" w:sz="5" w:space="0" w:color="000000"/>
              <w:left w:val="single" w:sz="5" w:space="0" w:color="000000"/>
              <w:bottom w:val="single" w:sz="5" w:space="0" w:color="000000"/>
              <w:right w:val="single" w:sz="5" w:space="0" w:color="000000"/>
            </w:tcBorders>
            <w:shd w:val="clear" w:color="auto" w:fill="auto"/>
          </w:tcPr>
          <w:p w14:paraId="40CBDD24" w14:textId="77777777" w:rsidR="00DE3438" w:rsidRPr="00DA43F4" w:rsidRDefault="00DE3438" w:rsidP="00DE3438">
            <w:pPr>
              <w:spacing w:after="120"/>
              <w:ind w:left="5"/>
              <w:jc w:val="both"/>
              <w:rPr>
                <w:rFonts w:eastAsia="Times New Roman"/>
                <w:lang w:eastAsia="fr-FR"/>
              </w:rPr>
            </w:pPr>
            <w:r w:rsidRPr="00DA43F4">
              <w:rPr>
                <w:rFonts w:eastAsia="Calibri"/>
                <w:lang w:eastAsia="en-US"/>
              </w:rPr>
              <w:t>Ръководителят на екипа има минимум 3 години опит в управлението/изпълнението на сходен тип дейности и/или проекти, а членовете</w:t>
            </w:r>
            <w:r w:rsidRPr="00DA43F4">
              <w:rPr>
                <w:rFonts w:eastAsia="Calibri"/>
                <w:spacing w:val="1"/>
                <w:lang w:eastAsia="en-US"/>
              </w:rPr>
              <w:t xml:space="preserve"> </w:t>
            </w:r>
            <w:r w:rsidRPr="00DA43F4">
              <w:rPr>
                <w:rFonts w:eastAsia="Calibri"/>
                <w:lang w:eastAsia="en-US"/>
              </w:rPr>
              <w:t>на</w:t>
            </w:r>
            <w:r w:rsidRPr="00DA43F4">
              <w:rPr>
                <w:rFonts w:eastAsia="Calibri"/>
                <w:spacing w:val="1"/>
                <w:lang w:eastAsia="en-US"/>
              </w:rPr>
              <w:t xml:space="preserve"> </w:t>
            </w:r>
            <w:r w:rsidRPr="00DA43F4">
              <w:rPr>
                <w:rFonts w:eastAsia="Calibri"/>
                <w:lang w:eastAsia="en-US"/>
              </w:rPr>
              <w:t>предло</w:t>
            </w:r>
            <w:r w:rsidRPr="00DA43F4">
              <w:rPr>
                <w:rFonts w:eastAsia="Calibri"/>
                <w:spacing w:val="-1"/>
                <w:lang w:eastAsia="en-US"/>
              </w:rPr>
              <w:t>ж</w:t>
            </w:r>
            <w:r w:rsidRPr="00DA43F4">
              <w:rPr>
                <w:rFonts w:eastAsia="Calibri"/>
                <w:lang w:eastAsia="en-US"/>
              </w:rPr>
              <w:t>ения</w:t>
            </w:r>
            <w:r w:rsidRPr="00DA43F4">
              <w:rPr>
                <w:rFonts w:eastAsia="Calibri"/>
                <w:spacing w:val="1"/>
                <w:lang w:eastAsia="en-US"/>
              </w:rPr>
              <w:t xml:space="preserve"> </w:t>
            </w:r>
            <w:r w:rsidRPr="00DA43F4">
              <w:rPr>
                <w:rFonts w:eastAsia="Calibri"/>
                <w:lang w:eastAsia="en-US"/>
              </w:rPr>
              <w:t>екип</w:t>
            </w:r>
            <w:r w:rsidRPr="00DA43F4">
              <w:rPr>
                <w:rFonts w:eastAsia="Calibri"/>
                <w:spacing w:val="1"/>
                <w:lang w:eastAsia="en-US"/>
              </w:rPr>
              <w:t xml:space="preserve"> </w:t>
            </w:r>
            <w:r w:rsidRPr="00DA43F4">
              <w:rPr>
                <w:rFonts w:eastAsia="Calibri"/>
                <w:lang w:eastAsia="en-US"/>
              </w:rPr>
              <w:t>имат по-малко от 1 година опит</w:t>
            </w:r>
            <w:r w:rsidRPr="00DA43F4">
              <w:rPr>
                <w:rFonts w:eastAsia="Calibri"/>
                <w:spacing w:val="1"/>
                <w:lang w:eastAsia="en-US"/>
              </w:rPr>
              <w:t xml:space="preserve"> </w:t>
            </w:r>
            <w:r w:rsidRPr="00DA43F4">
              <w:rPr>
                <w:rFonts w:eastAsia="Calibri"/>
                <w:lang w:eastAsia="en-US"/>
              </w:rPr>
              <w:t>в изпълнението</w:t>
            </w:r>
            <w:r w:rsidRPr="00DA43F4">
              <w:rPr>
                <w:rFonts w:eastAsia="Calibri"/>
                <w:spacing w:val="2"/>
                <w:lang w:eastAsia="en-US"/>
              </w:rPr>
              <w:t xml:space="preserve"> </w:t>
            </w:r>
            <w:r w:rsidRPr="00DA43F4">
              <w:rPr>
                <w:rFonts w:eastAsia="Calibri"/>
                <w:lang w:eastAsia="en-US"/>
              </w:rPr>
              <w:t>на сходен тип дейности и</w:t>
            </w:r>
            <w:r w:rsidRPr="00DA43F4">
              <w:rPr>
                <w:rFonts w:eastAsia="Calibri"/>
                <w:spacing w:val="-1"/>
                <w:lang w:eastAsia="en-US"/>
              </w:rPr>
              <w:t>/</w:t>
            </w:r>
            <w:r w:rsidRPr="00DA43F4">
              <w:rPr>
                <w:rFonts w:eastAsia="Calibri"/>
                <w:lang w:eastAsia="en-US"/>
              </w:rPr>
              <w:t>или проекти.</w:t>
            </w:r>
          </w:p>
        </w:tc>
        <w:tc>
          <w:tcPr>
            <w:tcW w:w="13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7EF807F" w14:textId="77777777" w:rsidR="00DE3438" w:rsidRPr="00DA43F4" w:rsidDel="000D384B" w:rsidRDefault="00DE3438" w:rsidP="00DE3438">
            <w:pPr>
              <w:spacing w:after="120"/>
              <w:jc w:val="center"/>
              <w:rPr>
                <w:rFonts w:eastAsia="Times New Roman"/>
                <w:lang w:eastAsia="en-US"/>
              </w:rPr>
            </w:pPr>
            <w:r w:rsidRPr="00DA43F4">
              <w:rPr>
                <w:rFonts w:eastAsia="Calibri"/>
                <w:lang w:eastAsia="en-US"/>
              </w:rPr>
              <w:t>1</w:t>
            </w:r>
          </w:p>
        </w:tc>
        <w:tc>
          <w:tcPr>
            <w:tcW w:w="5617" w:type="dxa"/>
            <w:tcBorders>
              <w:top w:val="double" w:sz="6" w:space="0" w:color="0033CC"/>
              <w:bottom w:val="double" w:sz="6" w:space="0" w:color="0033CC"/>
            </w:tcBorders>
            <w:shd w:val="clear" w:color="auto" w:fill="FFFFFF"/>
            <w:vAlign w:val="center"/>
          </w:tcPr>
          <w:p w14:paraId="6A2180D8" w14:textId="77777777" w:rsidR="00DE3438" w:rsidRPr="00DA43F4" w:rsidRDefault="00DE3438" w:rsidP="00DE3438">
            <w:pPr>
              <w:spacing w:after="120"/>
              <w:jc w:val="center"/>
              <w:rPr>
                <w:rFonts w:eastAsia="Times New Roman"/>
                <w:b/>
                <w:lang w:eastAsia="en-US"/>
              </w:rPr>
            </w:pPr>
          </w:p>
        </w:tc>
      </w:tr>
      <w:tr w:rsidR="00DA43F4" w:rsidRPr="00DA43F4" w14:paraId="5CF7F94B"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4438771E"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1.2.</w:t>
            </w:r>
          </w:p>
        </w:tc>
        <w:tc>
          <w:tcPr>
            <w:tcW w:w="3308" w:type="dxa"/>
            <w:tcBorders>
              <w:top w:val="double" w:sz="6" w:space="0" w:color="0033CC"/>
              <w:bottom w:val="double" w:sz="6" w:space="0" w:color="0033CC"/>
            </w:tcBorders>
            <w:shd w:val="clear" w:color="auto" w:fill="FFFFFF"/>
            <w:vAlign w:val="center"/>
          </w:tcPr>
          <w:p w14:paraId="453E8906" w14:textId="77777777" w:rsidR="00DE3438" w:rsidRPr="00DA43F4" w:rsidRDefault="00DE3438" w:rsidP="00DE3438">
            <w:pPr>
              <w:autoSpaceDE w:val="0"/>
              <w:autoSpaceDN w:val="0"/>
              <w:adjustRightInd w:val="0"/>
              <w:spacing w:after="120"/>
              <w:jc w:val="both"/>
              <w:rPr>
                <w:rFonts w:eastAsia="Times New Roman"/>
                <w:lang w:eastAsia="fr-FR"/>
              </w:rPr>
            </w:pPr>
            <w:r w:rsidRPr="00DA43F4">
              <w:rPr>
                <w:b/>
                <w:lang w:eastAsia="en-US"/>
              </w:rPr>
              <w:t>Финансов капацитет</w:t>
            </w:r>
          </w:p>
        </w:tc>
        <w:tc>
          <w:tcPr>
            <w:tcW w:w="1350" w:type="dxa"/>
            <w:tcBorders>
              <w:top w:val="double" w:sz="6" w:space="0" w:color="0033CC"/>
              <w:bottom w:val="double" w:sz="6" w:space="0" w:color="0033CC"/>
            </w:tcBorders>
            <w:shd w:val="clear" w:color="auto" w:fill="FFFFFF"/>
            <w:vAlign w:val="center"/>
          </w:tcPr>
          <w:p w14:paraId="0B1B7DD4" w14:textId="77777777" w:rsidR="00DE3438" w:rsidRPr="00DA43F4" w:rsidRDefault="00DE3438" w:rsidP="00DE3438">
            <w:pPr>
              <w:spacing w:after="120"/>
              <w:jc w:val="center"/>
              <w:rPr>
                <w:rFonts w:eastAsia="Times New Roman"/>
                <w:b/>
                <w:lang w:val="ru-RU" w:eastAsia="en-US"/>
              </w:rPr>
            </w:pPr>
            <w:r w:rsidRPr="00DA43F4">
              <w:rPr>
                <w:rFonts w:eastAsia="Times New Roman"/>
                <w:b/>
                <w:lang w:val="ru-RU" w:eastAsia="en-US"/>
              </w:rPr>
              <w:t>5</w:t>
            </w:r>
          </w:p>
        </w:tc>
        <w:tc>
          <w:tcPr>
            <w:tcW w:w="5617" w:type="dxa"/>
            <w:tcBorders>
              <w:top w:val="double" w:sz="6" w:space="0" w:color="0033CC"/>
              <w:bottom w:val="double" w:sz="6" w:space="0" w:color="0033CC"/>
            </w:tcBorders>
            <w:shd w:val="clear" w:color="auto" w:fill="FFFFFF"/>
            <w:vAlign w:val="center"/>
          </w:tcPr>
          <w:p w14:paraId="38B6EEE8" w14:textId="30F228A8" w:rsidR="00DE3438" w:rsidRPr="00DA43F4" w:rsidRDefault="00DE3438" w:rsidP="00792259">
            <w:pPr>
              <w:spacing w:after="120"/>
              <w:jc w:val="both"/>
              <w:rPr>
                <w:rFonts w:eastAsia="Times New Roman"/>
                <w:b/>
                <w:lang w:eastAsia="en-US"/>
              </w:rPr>
            </w:pPr>
            <w:r w:rsidRPr="00DA43F4">
              <w:rPr>
                <w:rFonts w:eastAsia="Times New Roman"/>
                <w:i/>
                <w:lang w:eastAsia="en-US"/>
              </w:rPr>
              <w:t>Формуляр за кандидатстване, Раздел 2 „Бенефициент“, Раздел 3 „Данни за партньора“ и</w:t>
            </w:r>
            <w:r w:rsidRPr="00DA43F4">
              <w:rPr>
                <w:rFonts w:ascii="Calibri" w:eastAsia="Times New Roman" w:hAnsi="Calibri"/>
                <w:sz w:val="21"/>
                <w:szCs w:val="21"/>
                <w:lang w:eastAsia="en-US"/>
              </w:rPr>
              <w:t xml:space="preserve"> </w:t>
            </w:r>
            <w:r w:rsidRPr="00DA43F4">
              <w:rPr>
                <w:rFonts w:eastAsia="Times New Roman"/>
                <w:i/>
                <w:lang w:eastAsia="en-US"/>
              </w:rPr>
              <w:t xml:space="preserve">Раздел 11 „Допълнителна информация необходима за оценка на проектното предложение“;  поле „Опит на кандидата и партньорите“, Служебна проверка в публичен регистър или </w:t>
            </w:r>
            <w:r w:rsidR="00347F22" w:rsidRPr="00DA43F4">
              <w:rPr>
                <w:rFonts w:eastAsia="Times New Roman"/>
                <w:i/>
                <w:lang w:eastAsia="en-US"/>
              </w:rPr>
              <w:t>представените ГФО</w:t>
            </w:r>
          </w:p>
        </w:tc>
      </w:tr>
      <w:tr w:rsidR="00DA43F4" w:rsidRPr="00DA43F4" w14:paraId="597C77FA" w14:textId="77777777" w:rsidTr="00DE3438">
        <w:trPr>
          <w:trHeight w:val="687"/>
          <w:jc w:val="center"/>
        </w:trPr>
        <w:tc>
          <w:tcPr>
            <w:tcW w:w="578" w:type="dxa"/>
            <w:tcBorders>
              <w:top w:val="double" w:sz="6" w:space="0" w:color="0033CC"/>
              <w:bottom w:val="double" w:sz="6" w:space="0" w:color="0033CC"/>
            </w:tcBorders>
            <w:shd w:val="clear" w:color="auto" w:fill="FFFFFF"/>
            <w:vAlign w:val="center"/>
          </w:tcPr>
          <w:p w14:paraId="3023A93C" w14:textId="77777777" w:rsidR="00DE3438" w:rsidRPr="00DA43F4" w:rsidRDefault="00DE3438" w:rsidP="00DE3438">
            <w:pPr>
              <w:tabs>
                <w:tab w:val="left" w:pos="-284"/>
              </w:tabs>
              <w:spacing w:after="120"/>
              <w:rPr>
                <w:rFonts w:eastAsia="Times New Roman"/>
                <w:b/>
                <w:lang w:eastAsia="en-US"/>
              </w:rPr>
            </w:pPr>
          </w:p>
        </w:tc>
        <w:tc>
          <w:tcPr>
            <w:tcW w:w="3308" w:type="dxa"/>
            <w:shd w:val="clear" w:color="auto" w:fill="auto"/>
          </w:tcPr>
          <w:p w14:paraId="6320275B" w14:textId="550E7445" w:rsidR="00DE3438" w:rsidRPr="00DA43F4" w:rsidRDefault="00DE3438" w:rsidP="00801941">
            <w:pPr>
              <w:autoSpaceDE w:val="0"/>
              <w:autoSpaceDN w:val="0"/>
              <w:adjustRightInd w:val="0"/>
              <w:spacing w:after="120"/>
              <w:jc w:val="both"/>
              <w:rPr>
                <w:rFonts w:eastAsia="Times New Roman"/>
                <w:lang w:eastAsia="en-US"/>
              </w:rPr>
            </w:pPr>
            <w:r w:rsidRPr="00DA43F4">
              <w:rPr>
                <w:rFonts w:eastAsia="Calibri"/>
                <w:lang w:eastAsia="en-US"/>
              </w:rPr>
              <w:t xml:space="preserve">Показаният през последните две </w:t>
            </w:r>
            <w:r w:rsidR="00E007BD" w:rsidRPr="00DA43F4">
              <w:rPr>
                <w:rFonts w:eastAsia="Calibri"/>
                <w:lang w:eastAsia="en-US"/>
              </w:rPr>
              <w:t xml:space="preserve">приключили </w:t>
            </w:r>
            <w:r w:rsidRPr="00DA43F4">
              <w:rPr>
                <w:rFonts w:eastAsia="Calibri"/>
                <w:lang w:eastAsia="en-US"/>
              </w:rPr>
              <w:t xml:space="preserve">финансови години </w:t>
            </w:r>
            <w:r w:rsidR="00E007BD" w:rsidRPr="00DA43F4">
              <w:rPr>
                <w:rFonts w:eastAsia="Calibri"/>
                <w:lang w:eastAsia="en-US"/>
              </w:rPr>
              <w:t>общ оборот на кандидата и партньорите</w:t>
            </w:r>
            <w:r w:rsidR="00801941" w:rsidRPr="00DA43F4">
              <w:rPr>
                <w:rFonts w:eastAsia="Calibri"/>
                <w:lang w:eastAsia="en-US"/>
              </w:rPr>
              <w:t xml:space="preserve"> </w:t>
            </w:r>
            <w:r w:rsidR="00786490" w:rsidRPr="00DA43F4">
              <w:rPr>
                <w:rFonts w:eastAsia="Calibri"/>
                <w:lang w:eastAsia="en-US"/>
              </w:rPr>
              <w:t>с натрупване</w:t>
            </w:r>
            <w:r w:rsidR="00E007BD" w:rsidRPr="00DA43F4">
              <w:rPr>
                <w:rFonts w:eastAsia="Calibri"/>
                <w:lang w:eastAsia="en-US"/>
              </w:rPr>
              <w:t xml:space="preserve"> </w:t>
            </w:r>
            <w:r w:rsidRPr="00DA43F4">
              <w:rPr>
                <w:rFonts w:eastAsia="Calibri"/>
                <w:lang w:val="en-US" w:eastAsia="en-US"/>
              </w:rPr>
              <w:t>e</w:t>
            </w:r>
            <w:r w:rsidRPr="00DA43F4">
              <w:rPr>
                <w:rFonts w:eastAsia="Calibri"/>
                <w:lang w:eastAsia="en-US"/>
              </w:rPr>
              <w:t xml:space="preserve"> на стойност по-голяма или равна на стойността на исканото финансиране по проекта.</w:t>
            </w:r>
          </w:p>
        </w:tc>
        <w:tc>
          <w:tcPr>
            <w:tcW w:w="1350" w:type="dxa"/>
            <w:shd w:val="clear" w:color="auto" w:fill="auto"/>
            <w:vAlign w:val="center"/>
          </w:tcPr>
          <w:p w14:paraId="6392AF9D" w14:textId="77777777" w:rsidR="00DE3438" w:rsidRPr="00DA43F4" w:rsidRDefault="00DE3438" w:rsidP="00DE3438">
            <w:pPr>
              <w:spacing w:after="120"/>
              <w:jc w:val="center"/>
              <w:rPr>
                <w:rFonts w:eastAsia="Times New Roman"/>
                <w:lang w:val="ru-RU" w:eastAsia="en-US"/>
              </w:rPr>
            </w:pPr>
            <w:r w:rsidRPr="00DA43F4">
              <w:rPr>
                <w:rFonts w:eastAsia="Calibri"/>
                <w:lang w:eastAsia="en-US"/>
              </w:rPr>
              <w:t>5</w:t>
            </w:r>
          </w:p>
        </w:tc>
        <w:tc>
          <w:tcPr>
            <w:tcW w:w="5617" w:type="dxa"/>
            <w:shd w:val="clear" w:color="auto" w:fill="auto"/>
            <w:vAlign w:val="center"/>
          </w:tcPr>
          <w:p w14:paraId="0D6806E9" w14:textId="77777777" w:rsidR="00DE3438" w:rsidRPr="00DA43F4" w:rsidRDefault="00DE3438" w:rsidP="00DE3438">
            <w:pPr>
              <w:spacing w:after="120"/>
              <w:jc w:val="center"/>
              <w:rPr>
                <w:rFonts w:eastAsia="Calibri"/>
                <w:b/>
                <w:lang w:eastAsia="en-US"/>
              </w:rPr>
            </w:pPr>
          </w:p>
          <w:p w14:paraId="6ADDC932" w14:textId="77777777" w:rsidR="00DE3438" w:rsidRPr="00DA43F4" w:rsidRDefault="00DE3438" w:rsidP="00DE3438">
            <w:pPr>
              <w:spacing w:after="120"/>
              <w:rPr>
                <w:rFonts w:eastAsia="Times New Roman"/>
                <w:b/>
                <w:lang w:eastAsia="en-US"/>
              </w:rPr>
            </w:pPr>
          </w:p>
        </w:tc>
      </w:tr>
      <w:tr w:rsidR="00DA43F4" w:rsidRPr="00DA43F4" w14:paraId="57E7B89E"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1713928E" w14:textId="77777777" w:rsidR="00DE3438" w:rsidRPr="00DA43F4" w:rsidRDefault="00DE3438" w:rsidP="00DE3438">
            <w:pPr>
              <w:tabs>
                <w:tab w:val="left" w:pos="-284"/>
              </w:tabs>
              <w:spacing w:after="120"/>
              <w:rPr>
                <w:rFonts w:eastAsia="Times New Roman"/>
                <w:b/>
                <w:lang w:eastAsia="en-US"/>
              </w:rPr>
            </w:pPr>
          </w:p>
        </w:tc>
        <w:tc>
          <w:tcPr>
            <w:tcW w:w="3308" w:type="dxa"/>
            <w:shd w:val="clear" w:color="auto" w:fill="auto"/>
          </w:tcPr>
          <w:p w14:paraId="64EA182B" w14:textId="268F6099" w:rsidR="00DE3438" w:rsidRPr="00DA43F4" w:rsidRDefault="00DE3438" w:rsidP="00801941">
            <w:pPr>
              <w:autoSpaceDE w:val="0"/>
              <w:autoSpaceDN w:val="0"/>
              <w:adjustRightInd w:val="0"/>
              <w:spacing w:after="120"/>
              <w:jc w:val="both"/>
              <w:rPr>
                <w:rFonts w:eastAsia="Times New Roman"/>
                <w:b/>
                <w:lang w:eastAsia="en-US"/>
              </w:rPr>
            </w:pPr>
            <w:r w:rsidRPr="00DA43F4">
              <w:rPr>
                <w:rFonts w:eastAsia="Calibri"/>
                <w:lang w:eastAsia="en-US"/>
              </w:rPr>
              <w:t xml:space="preserve">Показаният през последните две </w:t>
            </w:r>
            <w:r w:rsidR="00E007BD" w:rsidRPr="00DA43F4">
              <w:rPr>
                <w:rFonts w:eastAsia="Calibri"/>
                <w:lang w:eastAsia="en-US"/>
              </w:rPr>
              <w:t xml:space="preserve">приключили </w:t>
            </w:r>
            <w:r w:rsidRPr="00DA43F4">
              <w:rPr>
                <w:rFonts w:eastAsia="Calibri"/>
                <w:lang w:eastAsia="en-US"/>
              </w:rPr>
              <w:t xml:space="preserve">финансови години </w:t>
            </w:r>
            <w:r w:rsidR="00E007BD" w:rsidRPr="00DA43F4">
              <w:rPr>
                <w:rFonts w:eastAsia="Calibri"/>
                <w:lang w:eastAsia="en-US"/>
              </w:rPr>
              <w:t xml:space="preserve">общ оборот на кандидата и партньорите </w:t>
            </w:r>
            <w:r w:rsidR="00786490" w:rsidRPr="00DA43F4">
              <w:rPr>
                <w:rFonts w:eastAsia="Calibri"/>
                <w:lang w:eastAsia="en-US"/>
              </w:rPr>
              <w:t xml:space="preserve">с натрупване </w:t>
            </w:r>
            <w:r w:rsidRPr="00DA43F4">
              <w:rPr>
                <w:rFonts w:eastAsia="Calibri"/>
                <w:lang w:eastAsia="en-US"/>
              </w:rPr>
              <w:t>е на стойност по-висока от</w:t>
            </w:r>
            <w:r w:rsidR="006C3798" w:rsidRPr="00DA43F4">
              <w:rPr>
                <w:rFonts w:eastAsia="Calibri"/>
                <w:lang w:eastAsia="en-US"/>
              </w:rPr>
              <w:t xml:space="preserve"> или равна на</w:t>
            </w:r>
            <w:r w:rsidRPr="00DA43F4">
              <w:rPr>
                <w:rFonts w:eastAsia="Calibri"/>
                <w:lang w:eastAsia="en-US"/>
              </w:rPr>
              <w:t xml:space="preserve"> 50% от </w:t>
            </w:r>
            <w:r w:rsidRPr="00DA43F4">
              <w:rPr>
                <w:rFonts w:eastAsia="Calibri"/>
                <w:lang w:eastAsia="en-US"/>
              </w:rPr>
              <w:lastRenderedPageBreak/>
              <w:t>стойността на исканото финансиране по проекта.</w:t>
            </w:r>
          </w:p>
        </w:tc>
        <w:tc>
          <w:tcPr>
            <w:tcW w:w="1350" w:type="dxa"/>
            <w:shd w:val="clear" w:color="auto" w:fill="auto"/>
            <w:vAlign w:val="center"/>
          </w:tcPr>
          <w:p w14:paraId="03AE0783" w14:textId="77777777" w:rsidR="00DE3438" w:rsidRPr="00DA43F4" w:rsidRDefault="00DE3438" w:rsidP="00DE3438">
            <w:pPr>
              <w:spacing w:after="120"/>
              <w:jc w:val="center"/>
              <w:rPr>
                <w:rFonts w:eastAsia="Times New Roman"/>
                <w:lang w:val="ru-RU" w:eastAsia="en-US"/>
              </w:rPr>
            </w:pPr>
            <w:r w:rsidRPr="00DA43F4">
              <w:rPr>
                <w:rFonts w:eastAsia="Calibri"/>
                <w:lang w:eastAsia="en-US"/>
              </w:rPr>
              <w:lastRenderedPageBreak/>
              <w:t>3</w:t>
            </w:r>
          </w:p>
        </w:tc>
        <w:tc>
          <w:tcPr>
            <w:tcW w:w="5617" w:type="dxa"/>
            <w:shd w:val="clear" w:color="auto" w:fill="auto"/>
            <w:vAlign w:val="center"/>
          </w:tcPr>
          <w:p w14:paraId="4662D08E" w14:textId="77777777" w:rsidR="00DE3438" w:rsidRPr="00DA43F4" w:rsidRDefault="00DE3438" w:rsidP="00DE3438">
            <w:pPr>
              <w:spacing w:after="120"/>
              <w:jc w:val="center"/>
              <w:rPr>
                <w:rFonts w:eastAsia="Times New Roman"/>
                <w:b/>
                <w:lang w:eastAsia="en-US"/>
              </w:rPr>
            </w:pPr>
          </w:p>
        </w:tc>
      </w:tr>
      <w:tr w:rsidR="00DA43F4" w:rsidRPr="00DA43F4" w14:paraId="3EDCC3D3"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6FA267DA" w14:textId="77777777" w:rsidR="00DE3438" w:rsidRPr="00DA43F4" w:rsidRDefault="00DE3438" w:rsidP="00DE3438">
            <w:pPr>
              <w:tabs>
                <w:tab w:val="left" w:pos="-284"/>
              </w:tabs>
              <w:spacing w:after="120"/>
              <w:rPr>
                <w:rFonts w:eastAsia="Times New Roman"/>
                <w:b/>
                <w:lang w:eastAsia="en-US"/>
              </w:rPr>
            </w:pPr>
          </w:p>
        </w:tc>
        <w:tc>
          <w:tcPr>
            <w:tcW w:w="3308" w:type="dxa"/>
            <w:shd w:val="clear" w:color="auto" w:fill="auto"/>
          </w:tcPr>
          <w:p w14:paraId="447709F6" w14:textId="657985C7" w:rsidR="00DE3438" w:rsidRPr="00DA43F4" w:rsidRDefault="00DE3438" w:rsidP="00801941">
            <w:pPr>
              <w:autoSpaceDE w:val="0"/>
              <w:autoSpaceDN w:val="0"/>
              <w:adjustRightInd w:val="0"/>
              <w:spacing w:after="120"/>
              <w:jc w:val="both"/>
              <w:rPr>
                <w:rFonts w:eastAsia="Times New Roman"/>
                <w:b/>
                <w:lang w:eastAsia="en-US"/>
              </w:rPr>
            </w:pPr>
            <w:r w:rsidRPr="00DA43F4">
              <w:rPr>
                <w:rFonts w:eastAsia="Calibri"/>
                <w:lang w:eastAsia="en-US"/>
              </w:rPr>
              <w:t xml:space="preserve">Показаният през последните две </w:t>
            </w:r>
            <w:r w:rsidR="00E007BD" w:rsidRPr="00DA43F4">
              <w:rPr>
                <w:rFonts w:eastAsia="Calibri"/>
                <w:lang w:eastAsia="en-US"/>
              </w:rPr>
              <w:t xml:space="preserve">приключили </w:t>
            </w:r>
            <w:r w:rsidRPr="00DA43F4">
              <w:rPr>
                <w:rFonts w:eastAsia="Calibri"/>
                <w:lang w:eastAsia="en-US"/>
              </w:rPr>
              <w:t xml:space="preserve">финансови години </w:t>
            </w:r>
            <w:r w:rsidR="00E007BD" w:rsidRPr="00DA43F4">
              <w:rPr>
                <w:rFonts w:eastAsia="Calibri"/>
                <w:lang w:eastAsia="en-US"/>
              </w:rPr>
              <w:t>общ оборот на кандидата и партньорите</w:t>
            </w:r>
            <w:r w:rsidR="00801941" w:rsidRPr="00DA43F4">
              <w:rPr>
                <w:rFonts w:eastAsia="Calibri"/>
                <w:lang w:eastAsia="en-US"/>
              </w:rPr>
              <w:t xml:space="preserve"> </w:t>
            </w:r>
            <w:r w:rsidR="00786490" w:rsidRPr="00DA43F4">
              <w:rPr>
                <w:rFonts w:eastAsia="Calibri"/>
                <w:lang w:eastAsia="en-US"/>
              </w:rPr>
              <w:t>с натрупване</w:t>
            </w:r>
            <w:r w:rsidR="00E007BD" w:rsidRPr="00DA43F4">
              <w:rPr>
                <w:rFonts w:eastAsia="Calibri"/>
                <w:lang w:eastAsia="en-US"/>
              </w:rPr>
              <w:t xml:space="preserve"> </w:t>
            </w:r>
            <w:r w:rsidRPr="00DA43F4">
              <w:rPr>
                <w:rFonts w:eastAsia="Calibri"/>
                <w:lang w:eastAsia="en-US"/>
              </w:rPr>
              <w:t>е на стойност по-ниска от 50% от стойността на исканото финансиране по проекта, но е поне 30% от исканото финансиране.</w:t>
            </w:r>
          </w:p>
        </w:tc>
        <w:tc>
          <w:tcPr>
            <w:tcW w:w="1350" w:type="dxa"/>
            <w:shd w:val="clear" w:color="auto" w:fill="auto"/>
            <w:vAlign w:val="center"/>
          </w:tcPr>
          <w:p w14:paraId="25C5EE45" w14:textId="77777777" w:rsidR="00DE3438" w:rsidRPr="00DA43F4" w:rsidRDefault="00DE3438" w:rsidP="00DE3438">
            <w:pPr>
              <w:spacing w:after="120"/>
              <w:jc w:val="center"/>
              <w:rPr>
                <w:rFonts w:eastAsia="Times New Roman"/>
                <w:lang w:val="ru-RU" w:eastAsia="en-US"/>
              </w:rPr>
            </w:pPr>
            <w:r w:rsidRPr="00DA43F4">
              <w:rPr>
                <w:rFonts w:eastAsia="Calibri"/>
                <w:lang w:eastAsia="en-US"/>
              </w:rPr>
              <w:t>1</w:t>
            </w:r>
          </w:p>
        </w:tc>
        <w:tc>
          <w:tcPr>
            <w:tcW w:w="5617" w:type="dxa"/>
            <w:shd w:val="clear" w:color="auto" w:fill="auto"/>
            <w:vAlign w:val="center"/>
          </w:tcPr>
          <w:p w14:paraId="3552A6FB" w14:textId="77777777" w:rsidR="00DE3438" w:rsidRPr="00DA43F4" w:rsidRDefault="00DE3438" w:rsidP="00DE3438">
            <w:pPr>
              <w:spacing w:after="120"/>
              <w:jc w:val="center"/>
              <w:rPr>
                <w:rFonts w:eastAsia="Times New Roman"/>
                <w:b/>
                <w:lang w:eastAsia="en-US"/>
              </w:rPr>
            </w:pPr>
          </w:p>
        </w:tc>
      </w:tr>
      <w:tr w:rsidR="00DA43F4" w:rsidRPr="00DA43F4" w14:paraId="1A1E950F"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36514AEC"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1.3.</w:t>
            </w:r>
          </w:p>
        </w:tc>
        <w:tc>
          <w:tcPr>
            <w:tcW w:w="3308" w:type="dxa"/>
            <w:tcBorders>
              <w:top w:val="double" w:sz="6" w:space="0" w:color="0033CC"/>
              <w:bottom w:val="double" w:sz="6" w:space="0" w:color="0033CC"/>
            </w:tcBorders>
            <w:shd w:val="clear" w:color="auto" w:fill="FFFFFF"/>
            <w:vAlign w:val="center"/>
          </w:tcPr>
          <w:p w14:paraId="67B40E55" w14:textId="77777777" w:rsidR="00DE3438" w:rsidRPr="00DA43F4" w:rsidRDefault="00DE3438" w:rsidP="00DE3438">
            <w:pPr>
              <w:spacing w:after="120"/>
              <w:ind w:left="5"/>
              <w:jc w:val="both"/>
              <w:rPr>
                <w:rFonts w:eastAsia="Times New Roman"/>
                <w:i/>
                <w:lang w:eastAsia="en-US"/>
              </w:rPr>
            </w:pPr>
            <w:r w:rsidRPr="00DA43F4">
              <w:rPr>
                <w:rFonts w:eastAsia="Times New Roman"/>
                <w:b/>
                <w:lang w:eastAsia="en-US"/>
              </w:rPr>
              <w:t>Оперативен капацитет</w:t>
            </w:r>
          </w:p>
        </w:tc>
        <w:tc>
          <w:tcPr>
            <w:tcW w:w="1350" w:type="dxa"/>
            <w:tcBorders>
              <w:top w:val="double" w:sz="6" w:space="0" w:color="0033CC"/>
              <w:bottom w:val="double" w:sz="6" w:space="0" w:color="0033CC"/>
            </w:tcBorders>
            <w:shd w:val="clear" w:color="auto" w:fill="FFFFFF"/>
            <w:vAlign w:val="center"/>
          </w:tcPr>
          <w:p w14:paraId="0196C17A" w14:textId="77777777" w:rsidR="00DE3438" w:rsidRPr="00DA43F4" w:rsidRDefault="00DE3438" w:rsidP="00DE3438">
            <w:pPr>
              <w:spacing w:after="120"/>
              <w:jc w:val="center"/>
              <w:rPr>
                <w:rFonts w:eastAsia="Times New Roman"/>
                <w:b/>
                <w:lang w:val="ru-RU" w:eastAsia="en-US"/>
              </w:rPr>
            </w:pPr>
            <w:r w:rsidRPr="00DA43F4">
              <w:rPr>
                <w:rFonts w:eastAsia="Times New Roman"/>
                <w:b/>
                <w:lang w:val="ru-RU" w:eastAsia="en-US"/>
              </w:rPr>
              <w:t>5</w:t>
            </w:r>
          </w:p>
        </w:tc>
        <w:tc>
          <w:tcPr>
            <w:tcW w:w="5617" w:type="dxa"/>
            <w:tcBorders>
              <w:top w:val="double" w:sz="6" w:space="0" w:color="0033CC"/>
              <w:bottom w:val="double" w:sz="6" w:space="0" w:color="0033CC"/>
            </w:tcBorders>
            <w:shd w:val="clear" w:color="auto" w:fill="FFFFFF"/>
            <w:vAlign w:val="center"/>
          </w:tcPr>
          <w:p w14:paraId="0F891CB2" w14:textId="020E05FA" w:rsidR="00DE3438" w:rsidRPr="00DA43F4" w:rsidRDefault="00DE3438" w:rsidP="00792259">
            <w:pPr>
              <w:spacing w:after="120"/>
              <w:jc w:val="both"/>
              <w:rPr>
                <w:rFonts w:eastAsia="Times New Roman"/>
                <w:i/>
                <w:lang w:eastAsia="en-US"/>
              </w:rPr>
            </w:pPr>
            <w:r w:rsidRPr="00DA43F4">
              <w:rPr>
                <w:rFonts w:eastAsia="Times New Roman"/>
                <w:i/>
                <w:lang w:eastAsia="en-US"/>
              </w:rPr>
              <w:t>Формуляр за кандидатстване, Раздел 11 „Допълнителна информация необходима за оценка на проектното предложение“; поле „Опит на кандидата и партньорите“</w:t>
            </w:r>
          </w:p>
        </w:tc>
      </w:tr>
      <w:tr w:rsidR="00DA43F4" w:rsidRPr="00DA43F4" w14:paraId="0004AF26"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22492EDD"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tcPr>
          <w:p w14:paraId="6C979E46" w14:textId="12C136E6" w:rsidR="00DE3438" w:rsidRPr="00DA43F4" w:rsidRDefault="00DE3438" w:rsidP="009B756C">
            <w:pPr>
              <w:spacing w:after="120"/>
              <w:ind w:left="5"/>
              <w:jc w:val="both"/>
              <w:rPr>
                <w:rFonts w:eastAsia="Times New Roman"/>
                <w:lang w:eastAsia="fr-FR"/>
              </w:rPr>
            </w:pPr>
            <w:r w:rsidRPr="00DA43F4">
              <w:rPr>
                <w:rFonts w:eastAsia="Times New Roman"/>
                <w:lang w:eastAsia="fr-FR"/>
              </w:rPr>
              <w:t>Кандидатът</w:t>
            </w:r>
            <w:r w:rsidRPr="00DA43F4">
              <w:rPr>
                <w:rFonts w:eastAsia="Times New Roman"/>
                <w:lang w:eastAsia="en-US"/>
              </w:rPr>
              <w:t xml:space="preserve"> </w:t>
            </w:r>
            <w:r w:rsidR="00E007BD" w:rsidRPr="00DA43F4">
              <w:rPr>
                <w:rFonts w:eastAsia="Times New Roman"/>
                <w:lang w:eastAsia="en-US"/>
              </w:rPr>
              <w:t>и</w:t>
            </w:r>
            <w:r w:rsidR="009B756C" w:rsidRPr="00DA43F4">
              <w:rPr>
                <w:rFonts w:eastAsia="Times New Roman"/>
                <w:lang w:eastAsia="en-US"/>
              </w:rPr>
              <w:t>/или</w:t>
            </w:r>
            <w:r w:rsidR="006F7444" w:rsidRPr="00DA43F4">
              <w:rPr>
                <w:rFonts w:eastAsia="Times New Roman"/>
                <w:lang w:eastAsia="en-US"/>
              </w:rPr>
              <w:t xml:space="preserve"> партньор</w:t>
            </w:r>
            <w:r w:rsidR="00E007BD" w:rsidRPr="00DA43F4">
              <w:rPr>
                <w:rFonts w:eastAsia="Times New Roman"/>
                <w:lang w:eastAsia="en-US"/>
              </w:rPr>
              <w:t xml:space="preserve">ите съвкупно </w:t>
            </w:r>
            <w:r w:rsidRPr="00DA43F4">
              <w:rPr>
                <w:rFonts w:eastAsia="Times New Roman"/>
                <w:lang w:eastAsia="fr-FR"/>
              </w:rPr>
              <w:t>има</w:t>
            </w:r>
            <w:r w:rsidR="00E007BD" w:rsidRPr="00DA43F4">
              <w:rPr>
                <w:rFonts w:eastAsia="Times New Roman"/>
                <w:lang w:eastAsia="fr-FR"/>
              </w:rPr>
              <w:t>т участие като бенефициент или партньор</w:t>
            </w:r>
            <w:r w:rsidR="00E007BD" w:rsidRPr="00DA43F4">
              <w:rPr>
                <w:rStyle w:val="FootnoteReference"/>
                <w:rFonts w:eastAsia="Times New Roman"/>
                <w:lang w:eastAsia="fr-FR"/>
              </w:rPr>
              <w:footnoteReference w:id="2"/>
            </w:r>
            <w:r w:rsidRPr="00DA43F4">
              <w:rPr>
                <w:rFonts w:eastAsia="Times New Roman"/>
                <w:lang w:eastAsia="fr-FR"/>
              </w:rPr>
              <w:t xml:space="preserve"> </w:t>
            </w:r>
            <w:r w:rsidR="009B756C" w:rsidRPr="00DA43F4">
              <w:rPr>
                <w:rFonts w:eastAsia="Times New Roman"/>
                <w:lang w:eastAsia="fr-FR"/>
              </w:rPr>
              <w:t>в</w:t>
            </w:r>
            <w:r w:rsidRPr="00DA43F4">
              <w:rPr>
                <w:rFonts w:eastAsia="Times New Roman"/>
                <w:lang w:eastAsia="fr-FR"/>
              </w:rPr>
              <w:t xml:space="preserve"> 3 или повече проекта през последните 3 години</w:t>
            </w:r>
            <w:r w:rsidR="006C3798" w:rsidRPr="00DA43F4">
              <w:rPr>
                <w:rFonts w:eastAsia="Times New Roman"/>
                <w:lang w:eastAsia="fr-FR"/>
              </w:rPr>
              <w:t xml:space="preserve"> (към датата на подаване на проектното предложение)</w:t>
            </w:r>
            <w:r w:rsidRPr="00DA43F4">
              <w:rPr>
                <w:rFonts w:eastAsia="Times New Roman"/>
                <w:lang w:eastAsia="fr-FR"/>
              </w:rPr>
              <w:t>, които включват дейности за провеждане на обучения за п</w:t>
            </w:r>
            <w:r w:rsidR="00745F77" w:rsidRPr="00DA43F4">
              <w:rPr>
                <w:rFonts w:eastAsia="Times New Roman"/>
                <w:lang w:eastAsia="fr-FR"/>
              </w:rPr>
              <w:t xml:space="preserve">овишаване на квалификацията </w:t>
            </w:r>
            <w:r w:rsidRPr="00DA43F4">
              <w:rPr>
                <w:rFonts w:eastAsia="Times New Roman"/>
                <w:lang w:eastAsia="fr-FR"/>
              </w:rPr>
              <w:t xml:space="preserve">и/или дейности за образование, </w:t>
            </w:r>
            <w:r w:rsidR="00745F77" w:rsidRPr="00DA43F4">
              <w:rPr>
                <w:rFonts w:eastAsia="Times New Roman"/>
                <w:lang w:eastAsia="fr-FR"/>
              </w:rPr>
              <w:t xml:space="preserve">и/или </w:t>
            </w:r>
            <w:r w:rsidRPr="00DA43F4">
              <w:rPr>
                <w:rFonts w:eastAsia="Times New Roman"/>
                <w:lang w:eastAsia="fr-FR"/>
              </w:rPr>
              <w:t xml:space="preserve">за работа в мултикултурна среда, финансирани от </w:t>
            </w:r>
            <w:r w:rsidR="009B756C" w:rsidRPr="00DA43F4">
              <w:rPr>
                <w:rFonts w:eastAsia="Times New Roman"/>
                <w:lang w:eastAsia="fr-FR"/>
              </w:rPr>
              <w:t xml:space="preserve">националния бюджет, </w:t>
            </w:r>
            <w:r w:rsidRPr="00DA43F4">
              <w:rPr>
                <w:rFonts w:eastAsia="Times New Roman"/>
                <w:lang w:eastAsia="fr-FR"/>
              </w:rPr>
              <w:t xml:space="preserve">ЕС или други </w:t>
            </w:r>
            <w:r w:rsidR="009B756C" w:rsidRPr="00DA43F4">
              <w:rPr>
                <w:rFonts w:eastAsia="Times New Roman"/>
                <w:lang w:eastAsia="fr-FR"/>
              </w:rPr>
              <w:t xml:space="preserve"> донори</w:t>
            </w:r>
            <w:r w:rsidRPr="00DA43F4">
              <w:rPr>
                <w:rFonts w:eastAsia="Times New Roman"/>
                <w:lang w:eastAsia="fr-FR"/>
              </w:rPr>
              <w:t>.</w:t>
            </w:r>
          </w:p>
        </w:tc>
        <w:tc>
          <w:tcPr>
            <w:tcW w:w="1350" w:type="dxa"/>
            <w:tcBorders>
              <w:top w:val="double" w:sz="6" w:space="0" w:color="0033CC"/>
              <w:bottom w:val="double" w:sz="6" w:space="0" w:color="0033CC"/>
            </w:tcBorders>
            <w:shd w:val="clear" w:color="auto" w:fill="FFFFFF"/>
            <w:vAlign w:val="center"/>
          </w:tcPr>
          <w:p w14:paraId="0F9FDEA7" w14:textId="77777777" w:rsidR="00DE3438" w:rsidRPr="00DA43F4" w:rsidRDefault="00DE3438" w:rsidP="00DE3438">
            <w:pPr>
              <w:spacing w:after="120"/>
              <w:jc w:val="center"/>
              <w:rPr>
                <w:rFonts w:eastAsia="Times New Roman"/>
                <w:lang w:val="ru-RU" w:eastAsia="en-US"/>
              </w:rPr>
            </w:pPr>
            <w:r w:rsidRPr="00DA43F4">
              <w:rPr>
                <w:rFonts w:eastAsia="Times New Roman"/>
                <w:lang w:val="ru-RU" w:eastAsia="en-US"/>
              </w:rPr>
              <w:t>5</w:t>
            </w:r>
          </w:p>
        </w:tc>
        <w:tc>
          <w:tcPr>
            <w:tcW w:w="5617" w:type="dxa"/>
            <w:tcBorders>
              <w:top w:val="double" w:sz="6" w:space="0" w:color="0033CC"/>
              <w:bottom w:val="double" w:sz="6" w:space="0" w:color="0033CC"/>
            </w:tcBorders>
            <w:shd w:val="clear" w:color="auto" w:fill="FFFFFF"/>
            <w:vAlign w:val="center"/>
          </w:tcPr>
          <w:p w14:paraId="032D683D" w14:textId="77777777" w:rsidR="00DE3438" w:rsidRPr="00DA43F4" w:rsidRDefault="00DE3438" w:rsidP="00DE3438">
            <w:pPr>
              <w:spacing w:after="120"/>
              <w:jc w:val="center"/>
              <w:rPr>
                <w:rFonts w:eastAsia="Times New Roman"/>
                <w:b/>
                <w:lang w:eastAsia="en-US"/>
              </w:rPr>
            </w:pPr>
          </w:p>
        </w:tc>
      </w:tr>
      <w:tr w:rsidR="00DA43F4" w:rsidRPr="00DA43F4" w14:paraId="1F6D4B44"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4EC0071E"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left w:val="single" w:sz="4" w:space="0" w:color="0033CC"/>
              <w:bottom w:val="double" w:sz="6" w:space="0" w:color="0033CC"/>
              <w:right w:val="single" w:sz="4" w:space="0" w:color="0033CC"/>
            </w:tcBorders>
            <w:shd w:val="clear" w:color="auto" w:fill="FFFFFF"/>
          </w:tcPr>
          <w:p w14:paraId="37DDF138" w14:textId="479AE121" w:rsidR="00DE3438" w:rsidRPr="00DA43F4" w:rsidRDefault="006F7444" w:rsidP="006F7444">
            <w:pPr>
              <w:spacing w:after="120"/>
              <w:ind w:left="5"/>
              <w:jc w:val="both"/>
              <w:rPr>
                <w:rFonts w:eastAsia="Times New Roman"/>
                <w:lang w:eastAsia="fr-FR"/>
              </w:rPr>
            </w:pPr>
            <w:r w:rsidRPr="00DA43F4">
              <w:rPr>
                <w:rFonts w:eastAsia="Times New Roman"/>
                <w:lang w:eastAsia="fr-FR"/>
              </w:rPr>
              <w:t>Кандидатът и/или партньорите съвкупно имат участие като бенефициент или партньор в 2 проекта през последните 3 години</w:t>
            </w:r>
            <w:r w:rsidR="00887B6E" w:rsidRPr="00DA43F4">
              <w:rPr>
                <w:rFonts w:eastAsia="Times New Roman"/>
                <w:lang w:eastAsia="fr-FR"/>
              </w:rPr>
              <w:t xml:space="preserve"> (към датата на подаване на проектното предложение)</w:t>
            </w:r>
            <w:r w:rsidR="00DE3438" w:rsidRPr="00DA43F4">
              <w:rPr>
                <w:rFonts w:eastAsia="Times New Roman"/>
                <w:lang w:eastAsia="fr-FR"/>
              </w:rPr>
              <w:t xml:space="preserve">, които включват дейности за провеждане на обучения за </w:t>
            </w:r>
            <w:r w:rsidR="00DE3438" w:rsidRPr="00DA43F4">
              <w:rPr>
                <w:rFonts w:eastAsia="Times New Roman"/>
                <w:lang w:eastAsia="fr-FR"/>
              </w:rPr>
              <w:lastRenderedPageBreak/>
              <w:t>повишаване на квалификацията и/или дейности за образование,</w:t>
            </w:r>
            <w:r w:rsidR="00745F77" w:rsidRPr="00DA43F4">
              <w:rPr>
                <w:rFonts w:eastAsia="Times New Roman"/>
                <w:lang w:eastAsia="fr-FR"/>
              </w:rPr>
              <w:t xml:space="preserve"> и/или</w:t>
            </w:r>
            <w:r w:rsidR="00DE3438" w:rsidRPr="00DA43F4">
              <w:rPr>
                <w:rFonts w:eastAsia="Times New Roman"/>
                <w:lang w:eastAsia="fr-FR"/>
              </w:rPr>
              <w:t xml:space="preserve"> за работа в мултикултурна среда, финансирани от </w:t>
            </w:r>
            <w:r w:rsidR="009B756C" w:rsidRPr="00DA43F4">
              <w:rPr>
                <w:rFonts w:eastAsia="Times New Roman"/>
                <w:lang w:eastAsia="fr-FR"/>
              </w:rPr>
              <w:t xml:space="preserve">националния бюджет, </w:t>
            </w:r>
            <w:r w:rsidR="00DE3438" w:rsidRPr="00DA43F4">
              <w:rPr>
                <w:rFonts w:eastAsia="Times New Roman"/>
                <w:lang w:eastAsia="fr-FR"/>
              </w:rPr>
              <w:t xml:space="preserve">ЕС или други </w:t>
            </w:r>
            <w:r w:rsidR="009B756C" w:rsidRPr="00DA43F4">
              <w:rPr>
                <w:rFonts w:eastAsia="Times New Roman"/>
                <w:lang w:eastAsia="fr-FR"/>
              </w:rPr>
              <w:t>донори.</w:t>
            </w:r>
            <w:r w:rsidR="00571F2D" w:rsidRPr="00DA43F4">
              <w:rPr>
                <w:rFonts w:eastAsia="Times New Roman"/>
                <w:lang w:eastAsia="fr-FR"/>
              </w:rPr>
              <w:t xml:space="preserve"> </w:t>
            </w:r>
          </w:p>
        </w:tc>
        <w:tc>
          <w:tcPr>
            <w:tcW w:w="1350" w:type="dxa"/>
            <w:tcBorders>
              <w:top w:val="double" w:sz="6" w:space="0" w:color="0033CC"/>
              <w:left w:val="single" w:sz="4" w:space="0" w:color="0033CC"/>
              <w:bottom w:val="double" w:sz="6" w:space="0" w:color="0033CC"/>
              <w:right w:val="single" w:sz="4" w:space="0" w:color="0033CC"/>
            </w:tcBorders>
            <w:shd w:val="clear" w:color="auto" w:fill="FFFFFF"/>
            <w:vAlign w:val="center"/>
          </w:tcPr>
          <w:p w14:paraId="587BCCE8" w14:textId="77777777" w:rsidR="00DE3438" w:rsidRPr="00DA43F4" w:rsidRDefault="00DE3438" w:rsidP="00DE3438">
            <w:pPr>
              <w:spacing w:after="120"/>
              <w:jc w:val="center"/>
              <w:rPr>
                <w:rFonts w:eastAsia="Times New Roman"/>
                <w:lang w:val="ru-RU" w:eastAsia="en-US"/>
              </w:rPr>
            </w:pPr>
            <w:r w:rsidRPr="00DA43F4">
              <w:rPr>
                <w:rFonts w:eastAsia="Times New Roman"/>
                <w:lang w:val="ru-RU" w:eastAsia="en-US"/>
              </w:rPr>
              <w:lastRenderedPageBreak/>
              <w:t>3</w:t>
            </w:r>
          </w:p>
        </w:tc>
        <w:tc>
          <w:tcPr>
            <w:tcW w:w="5617" w:type="dxa"/>
            <w:tcBorders>
              <w:top w:val="double" w:sz="6" w:space="0" w:color="0033CC"/>
              <w:left w:val="single" w:sz="4" w:space="0" w:color="0033CC"/>
              <w:bottom w:val="double" w:sz="6" w:space="0" w:color="0033CC"/>
              <w:right w:val="double" w:sz="6" w:space="0" w:color="0033CC"/>
            </w:tcBorders>
            <w:shd w:val="clear" w:color="auto" w:fill="FFFFFF"/>
            <w:vAlign w:val="center"/>
          </w:tcPr>
          <w:p w14:paraId="2070B8C6" w14:textId="77777777" w:rsidR="00DE3438" w:rsidRPr="00DA43F4" w:rsidRDefault="00DE3438" w:rsidP="00DE3438">
            <w:pPr>
              <w:spacing w:after="120"/>
              <w:jc w:val="center"/>
              <w:rPr>
                <w:rFonts w:eastAsia="Times New Roman"/>
                <w:b/>
                <w:lang w:eastAsia="en-US"/>
              </w:rPr>
            </w:pPr>
          </w:p>
        </w:tc>
      </w:tr>
      <w:tr w:rsidR="00DA43F4" w:rsidRPr="00DA43F4" w14:paraId="2CB3E27F"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3EED202F"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tcPr>
          <w:p w14:paraId="29F8728F" w14:textId="24AA0FDF" w:rsidR="00DE3438" w:rsidRPr="00DA43F4" w:rsidRDefault="006F7444" w:rsidP="006F7444">
            <w:pPr>
              <w:spacing w:after="120"/>
              <w:ind w:left="5"/>
              <w:jc w:val="both"/>
              <w:rPr>
                <w:rFonts w:eastAsia="Times New Roman"/>
                <w:lang w:eastAsia="fr-FR"/>
              </w:rPr>
            </w:pPr>
            <w:r w:rsidRPr="00DA43F4">
              <w:rPr>
                <w:rFonts w:eastAsia="Times New Roman"/>
                <w:lang w:eastAsia="fr-FR"/>
              </w:rPr>
              <w:t>Кандидатът и/или партньорите съвкупно имат участие като бенефициент или партньор в</w:t>
            </w:r>
            <w:r w:rsidR="00DE3438" w:rsidRPr="00DA43F4">
              <w:rPr>
                <w:rFonts w:eastAsia="Times New Roman"/>
                <w:lang w:eastAsia="fr-FR"/>
              </w:rPr>
              <w:t xml:space="preserve"> 1 проект през последните 3 години</w:t>
            </w:r>
            <w:r w:rsidR="00887B6E" w:rsidRPr="00DA43F4">
              <w:rPr>
                <w:rFonts w:eastAsia="Times New Roman"/>
                <w:lang w:eastAsia="fr-FR"/>
              </w:rPr>
              <w:t xml:space="preserve"> (към датата на подаване на проектното предложение)</w:t>
            </w:r>
            <w:r w:rsidR="00DE3438" w:rsidRPr="00DA43F4">
              <w:rPr>
                <w:rFonts w:eastAsia="Times New Roman"/>
                <w:lang w:eastAsia="fr-FR"/>
              </w:rPr>
              <w:t>, ко</w:t>
            </w:r>
            <w:r w:rsidR="00A916F6" w:rsidRPr="00DA43F4">
              <w:rPr>
                <w:rFonts w:eastAsia="Times New Roman"/>
                <w:lang w:eastAsia="fr-FR"/>
              </w:rPr>
              <w:t>й</w:t>
            </w:r>
            <w:r w:rsidR="00DE3438" w:rsidRPr="00DA43F4">
              <w:rPr>
                <w:rFonts w:eastAsia="Times New Roman"/>
                <w:lang w:eastAsia="fr-FR"/>
              </w:rPr>
              <w:t xml:space="preserve">то включва дейности за провеждане на обучения за повишаване на квалификацията и/или дейности за образование, </w:t>
            </w:r>
            <w:r w:rsidR="00745F77" w:rsidRPr="00DA43F4">
              <w:rPr>
                <w:rFonts w:eastAsia="Times New Roman"/>
                <w:lang w:eastAsia="fr-FR"/>
              </w:rPr>
              <w:t xml:space="preserve">и/или </w:t>
            </w:r>
            <w:r w:rsidR="00DE3438" w:rsidRPr="00DA43F4">
              <w:rPr>
                <w:rFonts w:eastAsia="Times New Roman"/>
                <w:lang w:eastAsia="fr-FR"/>
              </w:rPr>
              <w:t>за работа в мултикултурна среда, финансирани от</w:t>
            </w:r>
            <w:r w:rsidR="009B756C" w:rsidRPr="00DA43F4">
              <w:rPr>
                <w:rFonts w:eastAsia="Times New Roman"/>
                <w:lang w:eastAsia="fr-FR"/>
              </w:rPr>
              <w:t xml:space="preserve"> националния бюджет, </w:t>
            </w:r>
            <w:r w:rsidR="00DE3438" w:rsidRPr="00DA43F4">
              <w:rPr>
                <w:rFonts w:eastAsia="Times New Roman"/>
                <w:lang w:eastAsia="fr-FR"/>
              </w:rPr>
              <w:t xml:space="preserve"> ЕС или други </w:t>
            </w:r>
            <w:r w:rsidR="009B756C" w:rsidRPr="00DA43F4">
              <w:rPr>
                <w:rFonts w:eastAsia="Times New Roman"/>
                <w:lang w:eastAsia="fr-FR"/>
              </w:rPr>
              <w:t>донори.</w:t>
            </w:r>
          </w:p>
        </w:tc>
        <w:tc>
          <w:tcPr>
            <w:tcW w:w="1350" w:type="dxa"/>
            <w:tcBorders>
              <w:top w:val="double" w:sz="6" w:space="0" w:color="0033CC"/>
              <w:bottom w:val="double" w:sz="6" w:space="0" w:color="0033CC"/>
            </w:tcBorders>
            <w:shd w:val="clear" w:color="auto" w:fill="FFFFFF"/>
            <w:vAlign w:val="center"/>
          </w:tcPr>
          <w:p w14:paraId="3B4F965D"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1</w:t>
            </w:r>
          </w:p>
        </w:tc>
        <w:tc>
          <w:tcPr>
            <w:tcW w:w="5617" w:type="dxa"/>
            <w:tcBorders>
              <w:top w:val="double" w:sz="6" w:space="0" w:color="0033CC"/>
              <w:bottom w:val="double" w:sz="6" w:space="0" w:color="0033CC"/>
            </w:tcBorders>
            <w:shd w:val="clear" w:color="auto" w:fill="FFFFFF"/>
            <w:vAlign w:val="center"/>
          </w:tcPr>
          <w:p w14:paraId="77485363" w14:textId="77777777" w:rsidR="00DE3438" w:rsidRPr="00DA43F4" w:rsidRDefault="00DE3438" w:rsidP="00DE3438">
            <w:pPr>
              <w:spacing w:after="120"/>
              <w:rPr>
                <w:rFonts w:eastAsia="Times New Roman"/>
                <w:b/>
                <w:lang w:eastAsia="en-US"/>
              </w:rPr>
            </w:pPr>
          </w:p>
        </w:tc>
      </w:tr>
      <w:tr w:rsidR="00DA43F4" w:rsidRPr="00DA43F4" w14:paraId="448EB67D"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0C04DA69" w14:textId="77777777" w:rsidR="00DE3438" w:rsidRPr="00DA43F4" w:rsidRDefault="00DE3438" w:rsidP="00DE3438">
            <w:pPr>
              <w:tabs>
                <w:tab w:val="left" w:pos="-284"/>
              </w:tabs>
              <w:spacing w:after="120"/>
              <w:rPr>
                <w:rFonts w:eastAsia="Times New Roman"/>
                <w:b/>
                <w:lang w:val="en-US" w:eastAsia="en-US"/>
              </w:rPr>
            </w:pPr>
            <w:r w:rsidRPr="00DA43F4">
              <w:rPr>
                <w:rFonts w:eastAsia="Times New Roman"/>
                <w:b/>
                <w:lang w:eastAsia="en-US"/>
              </w:rPr>
              <w:t>2</w:t>
            </w:r>
            <w:r w:rsidRPr="00DA43F4">
              <w:rPr>
                <w:rFonts w:eastAsia="Times New Roman"/>
                <w:b/>
                <w:lang w:val="en-US" w:eastAsia="en-US"/>
              </w:rPr>
              <w:t>.</w:t>
            </w:r>
          </w:p>
        </w:tc>
        <w:tc>
          <w:tcPr>
            <w:tcW w:w="3308" w:type="dxa"/>
            <w:tcBorders>
              <w:top w:val="double" w:sz="6" w:space="0" w:color="0033CC"/>
              <w:bottom w:val="double" w:sz="6" w:space="0" w:color="0033CC"/>
            </w:tcBorders>
            <w:shd w:val="clear" w:color="auto" w:fill="FFFFFF"/>
            <w:vAlign w:val="center"/>
          </w:tcPr>
          <w:p w14:paraId="313BB16E" w14:textId="77777777" w:rsidR="00DE3438" w:rsidRPr="00DA43F4" w:rsidDel="00314EFB" w:rsidRDefault="00DE3438" w:rsidP="00DE3438">
            <w:pPr>
              <w:spacing w:after="120"/>
              <w:jc w:val="both"/>
              <w:rPr>
                <w:rFonts w:eastAsia="Times New Roman"/>
                <w:b/>
                <w:lang w:eastAsia="fr-FR"/>
              </w:rPr>
            </w:pPr>
            <w:r w:rsidRPr="00DA43F4">
              <w:rPr>
                <w:rFonts w:eastAsia="Times New Roman"/>
                <w:b/>
                <w:lang w:eastAsia="fr-FR"/>
              </w:rPr>
              <w:t>ДЕЙНОСТИ И НАЧИН НА ИЗПЪЛНЕНИЕ</w:t>
            </w:r>
          </w:p>
        </w:tc>
        <w:tc>
          <w:tcPr>
            <w:tcW w:w="1350" w:type="dxa"/>
            <w:tcBorders>
              <w:top w:val="double" w:sz="6" w:space="0" w:color="0033CC"/>
              <w:bottom w:val="double" w:sz="6" w:space="0" w:color="0033CC"/>
            </w:tcBorders>
            <w:shd w:val="clear" w:color="auto" w:fill="FFFFFF"/>
            <w:vAlign w:val="center"/>
          </w:tcPr>
          <w:p w14:paraId="5A12A725"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15</w:t>
            </w:r>
          </w:p>
        </w:tc>
        <w:tc>
          <w:tcPr>
            <w:tcW w:w="5617" w:type="dxa"/>
            <w:tcBorders>
              <w:top w:val="double" w:sz="6" w:space="0" w:color="0033CC"/>
              <w:bottom w:val="double" w:sz="6" w:space="0" w:color="0033CC"/>
            </w:tcBorders>
            <w:shd w:val="clear" w:color="auto" w:fill="FFFFFF"/>
            <w:vAlign w:val="center"/>
          </w:tcPr>
          <w:p w14:paraId="18A31CA5" w14:textId="77777777" w:rsidR="00DE3438" w:rsidRPr="00DA43F4" w:rsidRDefault="00DE3438" w:rsidP="00DE3438">
            <w:pPr>
              <w:spacing w:after="120"/>
              <w:jc w:val="center"/>
              <w:rPr>
                <w:rFonts w:eastAsia="Times New Roman"/>
                <w:b/>
                <w:lang w:eastAsia="en-US"/>
              </w:rPr>
            </w:pPr>
          </w:p>
        </w:tc>
      </w:tr>
      <w:tr w:rsidR="00DA43F4" w:rsidRPr="00DA43F4" w14:paraId="17429E17"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31FBBD5E"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2.1.</w:t>
            </w:r>
          </w:p>
        </w:tc>
        <w:tc>
          <w:tcPr>
            <w:tcW w:w="3308" w:type="dxa"/>
            <w:tcBorders>
              <w:top w:val="double" w:sz="6" w:space="0" w:color="0033CC"/>
              <w:bottom w:val="double" w:sz="6" w:space="0" w:color="0033CC"/>
            </w:tcBorders>
            <w:shd w:val="clear" w:color="auto" w:fill="FFFFFF"/>
            <w:vAlign w:val="center"/>
          </w:tcPr>
          <w:p w14:paraId="219C7E77" w14:textId="77777777" w:rsidR="00DE3438" w:rsidRPr="00DA43F4" w:rsidRDefault="00DE3438" w:rsidP="00DE3438">
            <w:pPr>
              <w:spacing w:after="120"/>
              <w:jc w:val="both"/>
              <w:rPr>
                <w:rFonts w:eastAsia="Times New Roman"/>
                <w:lang w:eastAsia="fr-FR"/>
              </w:rPr>
            </w:pPr>
            <w:r w:rsidRPr="00DA43F4">
              <w:rPr>
                <w:rFonts w:eastAsia="Times New Roman"/>
                <w:b/>
                <w:lang w:eastAsia="en-US"/>
              </w:rPr>
              <w:t>Съответствие на дейностите с целите и очакваните резултати</w:t>
            </w:r>
          </w:p>
        </w:tc>
        <w:tc>
          <w:tcPr>
            <w:tcW w:w="1350" w:type="dxa"/>
            <w:tcBorders>
              <w:top w:val="double" w:sz="6" w:space="0" w:color="0033CC"/>
              <w:bottom w:val="double" w:sz="6" w:space="0" w:color="0033CC"/>
            </w:tcBorders>
            <w:shd w:val="clear" w:color="auto" w:fill="FFFFFF"/>
            <w:vAlign w:val="center"/>
          </w:tcPr>
          <w:p w14:paraId="0BAC615E"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10</w:t>
            </w:r>
          </w:p>
        </w:tc>
        <w:tc>
          <w:tcPr>
            <w:tcW w:w="5617" w:type="dxa"/>
            <w:tcBorders>
              <w:top w:val="double" w:sz="6" w:space="0" w:color="0033CC"/>
              <w:bottom w:val="double" w:sz="6" w:space="0" w:color="0033CC"/>
            </w:tcBorders>
            <w:shd w:val="clear" w:color="auto" w:fill="FFFFFF"/>
            <w:vAlign w:val="center"/>
          </w:tcPr>
          <w:p w14:paraId="6F200739" w14:textId="77777777" w:rsidR="00DE3438" w:rsidRPr="00DA43F4" w:rsidRDefault="00DE3438" w:rsidP="00DE3438">
            <w:pPr>
              <w:spacing w:after="120"/>
              <w:jc w:val="both"/>
              <w:rPr>
                <w:rFonts w:eastAsia="Times New Roman"/>
                <w:i/>
                <w:lang w:eastAsia="en-US"/>
              </w:rPr>
            </w:pPr>
            <w:r w:rsidRPr="00DA43F4">
              <w:rPr>
                <w:rFonts w:eastAsia="Times New Roman"/>
                <w:i/>
                <w:lang w:eastAsia="en-US"/>
              </w:rPr>
              <w:t>Формуляр за кандидатстване Раздел 1. „</w:t>
            </w:r>
            <w:r w:rsidRPr="00DA43F4">
              <w:rPr>
                <w:rFonts w:eastAsia="Times New Roman" w:hint="eastAsia"/>
                <w:i/>
                <w:lang w:eastAsia="en-US"/>
              </w:rPr>
              <w:t xml:space="preserve">Основни данни“, поле „Цел/и на проектното предложение“, </w:t>
            </w:r>
            <w:r w:rsidRPr="00DA43F4">
              <w:rPr>
                <w:rFonts w:eastAsia="Times New Roman"/>
                <w:i/>
                <w:lang w:eastAsia="en-US"/>
              </w:rPr>
              <w:t xml:space="preserve">Раздел 7 „План за изпълнение/Дейности по проекта”. </w:t>
            </w:r>
          </w:p>
          <w:p w14:paraId="3AC1F8C3" w14:textId="77777777" w:rsidR="00DE3438" w:rsidRPr="00DA43F4" w:rsidRDefault="00DE3438" w:rsidP="00DE3438">
            <w:pPr>
              <w:spacing w:after="120"/>
              <w:jc w:val="both"/>
              <w:rPr>
                <w:rFonts w:eastAsia="Times New Roman"/>
                <w:i/>
                <w:u w:val="single"/>
                <w:lang w:eastAsia="en-US"/>
              </w:rPr>
            </w:pPr>
            <w:r w:rsidRPr="00DA43F4">
              <w:rPr>
                <w:rFonts w:eastAsia="Times New Roman"/>
                <w:i/>
                <w:u w:val="single"/>
                <w:lang w:eastAsia="en-US"/>
              </w:rPr>
              <w:t xml:space="preserve">Забележка: </w:t>
            </w:r>
          </w:p>
          <w:p w14:paraId="3E712FC6" w14:textId="3FD1C40B" w:rsidR="00DE3438" w:rsidRPr="00DA43F4" w:rsidRDefault="00DE3438" w:rsidP="00786490">
            <w:pPr>
              <w:spacing w:after="120"/>
              <w:jc w:val="both"/>
              <w:rPr>
                <w:rFonts w:eastAsia="Times New Roman"/>
                <w:b/>
                <w:lang w:eastAsia="en-US"/>
              </w:rPr>
            </w:pPr>
            <w:r w:rsidRPr="00DA43F4">
              <w:rPr>
                <w:rFonts w:eastAsia="Times New Roman"/>
                <w:i/>
                <w:lang w:eastAsia="en-US"/>
              </w:rPr>
              <w:t xml:space="preserve">За проектни предложения, които съдържат недопустими дейности, оценителната комисия следва да </w:t>
            </w:r>
            <w:r w:rsidR="00786490" w:rsidRPr="00DA43F4">
              <w:rPr>
                <w:rFonts w:eastAsia="Times New Roman"/>
                <w:i/>
                <w:lang w:eastAsia="en-US"/>
              </w:rPr>
              <w:t xml:space="preserve">ги </w:t>
            </w:r>
            <w:r w:rsidRPr="00DA43F4">
              <w:rPr>
                <w:rFonts w:eastAsia="Times New Roman"/>
                <w:i/>
                <w:lang w:eastAsia="en-US"/>
              </w:rPr>
              <w:t>отстран</w:t>
            </w:r>
            <w:r w:rsidR="00786490" w:rsidRPr="00DA43F4">
              <w:rPr>
                <w:rFonts w:eastAsia="Times New Roman"/>
                <w:i/>
                <w:lang w:eastAsia="en-US"/>
              </w:rPr>
              <w:t>и</w:t>
            </w:r>
            <w:r w:rsidRPr="00DA43F4">
              <w:rPr>
                <w:rFonts w:eastAsia="Times New Roman"/>
                <w:i/>
                <w:lang w:eastAsia="en-US"/>
              </w:rPr>
              <w:t>, съответно и предвидените за тях разходи.</w:t>
            </w:r>
          </w:p>
        </w:tc>
      </w:tr>
      <w:tr w:rsidR="00DA43F4" w:rsidRPr="00DA43F4" w14:paraId="1064761C"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71B7A60E" w14:textId="77777777" w:rsidR="00DE3438" w:rsidRPr="00DA43F4" w:rsidRDefault="00DE3438" w:rsidP="00DE3438">
            <w:pPr>
              <w:tabs>
                <w:tab w:val="left" w:pos="-284"/>
              </w:tabs>
              <w:spacing w:after="120"/>
              <w:ind w:right="-214"/>
              <w:rPr>
                <w:rFonts w:eastAsia="Times New Roman"/>
                <w:b/>
                <w:lang w:eastAsia="en-US"/>
              </w:rPr>
            </w:pPr>
          </w:p>
        </w:tc>
        <w:tc>
          <w:tcPr>
            <w:tcW w:w="3308" w:type="dxa"/>
            <w:tcBorders>
              <w:top w:val="single" w:sz="4" w:space="0" w:color="auto"/>
              <w:left w:val="single" w:sz="4" w:space="0" w:color="auto"/>
              <w:bottom w:val="single" w:sz="4" w:space="0" w:color="auto"/>
              <w:right w:val="single" w:sz="4" w:space="0" w:color="auto"/>
            </w:tcBorders>
            <w:shd w:val="clear" w:color="auto" w:fill="FFFFFF"/>
          </w:tcPr>
          <w:p w14:paraId="007AE8C1" w14:textId="77777777" w:rsidR="00C25CF1" w:rsidRPr="00DA43F4" w:rsidRDefault="00DE3438" w:rsidP="00DE3438">
            <w:pPr>
              <w:spacing w:after="120"/>
              <w:jc w:val="both"/>
              <w:rPr>
                <w:rFonts w:eastAsia="Times New Roman"/>
                <w:bCs/>
                <w:lang w:val="en-US" w:eastAsia="pl-PL"/>
              </w:rPr>
            </w:pPr>
            <w:r w:rsidRPr="00DA43F4">
              <w:rPr>
                <w:rFonts w:eastAsia="Times New Roman"/>
                <w:bCs/>
                <w:lang w:eastAsia="pl-PL"/>
              </w:rPr>
              <w:t>-Предложените дейности</w:t>
            </w:r>
            <w:r w:rsidR="009B756C" w:rsidRPr="00DA43F4">
              <w:rPr>
                <w:rFonts w:eastAsia="Times New Roman"/>
                <w:bCs/>
                <w:lang w:eastAsia="pl-PL"/>
              </w:rPr>
              <w:t xml:space="preserve"> са допустими и</w:t>
            </w:r>
            <w:r w:rsidRPr="00DA43F4">
              <w:rPr>
                <w:rFonts w:eastAsia="Times New Roman"/>
                <w:bCs/>
                <w:lang w:eastAsia="pl-PL"/>
              </w:rPr>
              <w:t xml:space="preserve"> съответстват на целите на процедурата</w:t>
            </w:r>
            <w:r w:rsidR="00C25CF1" w:rsidRPr="00DA43F4">
              <w:rPr>
                <w:rFonts w:eastAsia="Times New Roman"/>
                <w:bCs/>
                <w:lang w:val="en-US" w:eastAsia="pl-PL"/>
              </w:rPr>
              <w:t>.</w:t>
            </w:r>
          </w:p>
          <w:p w14:paraId="2D6A4ECA" w14:textId="0487A2D3" w:rsidR="00DE3438" w:rsidRPr="00DA43F4" w:rsidRDefault="00C25CF1" w:rsidP="00DE3438">
            <w:pPr>
              <w:spacing w:after="120"/>
              <w:jc w:val="both"/>
              <w:rPr>
                <w:rFonts w:eastAsia="Times New Roman"/>
                <w:bCs/>
                <w:lang w:eastAsia="pl-PL"/>
              </w:rPr>
            </w:pPr>
            <w:r w:rsidRPr="00DA43F4">
              <w:rPr>
                <w:rFonts w:eastAsia="Times New Roman"/>
                <w:bCs/>
                <w:lang w:val="en-US" w:eastAsia="pl-PL"/>
              </w:rPr>
              <w:t xml:space="preserve">- </w:t>
            </w:r>
            <w:r w:rsidRPr="00DA43F4">
              <w:rPr>
                <w:rFonts w:eastAsia="Times New Roman"/>
                <w:bCs/>
                <w:lang w:eastAsia="pl-PL"/>
              </w:rPr>
              <w:t>Предложените дейности съответстват на</w:t>
            </w:r>
            <w:r w:rsidR="00DE3438" w:rsidRPr="00DA43F4">
              <w:rPr>
                <w:rFonts w:eastAsia="Times New Roman"/>
                <w:bCs/>
                <w:lang w:eastAsia="pl-PL"/>
              </w:rPr>
              <w:t xml:space="preserve"> очакваните резултати. </w:t>
            </w:r>
          </w:p>
          <w:p w14:paraId="7A97AC01" w14:textId="3292EB01" w:rsidR="00571F2D" w:rsidRPr="00DA43F4" w:rsidRDefault="00DE3438" w:rsidP="00DE3438">
            <w:pPr>
              <w:spacing w:after="120"/>
              <w:jc w:val="both"/>
              <w:rPr>
                <w:rFonts w:eastAsia="Times New Roman"/>
                <w:bCs/>
                <w:lang w:eastAsia="pl-PL"/>
              </w:rPr>
            </w:pPr>
            <w:r w:rsidRPr="00DA43F4">
              <w:rPr>
                <w:rFonts w:eastAsia="Times New Roman"/>
                <w:bCs/>
                <w:lang w:eastAsia="pl-PL"/>
              </w:rPr>
              <w:lastRenderedPageBreak/>
              <w:t>-</w:t>
            </w:r>
            <w:r w:rsidR="00F54A96" w:rsidRPr="00DA43F4">
              <w:rPr>
                <w:rFonts w:eastAsia="Times New Roman"/>
                <w:bCs/>
                <w:lang w:eastAsia="pl-PL"/>
              </w:rPr>
              <w:t xml:space="preserve"> </w:t>
            </w:r>
            <w:r w:rsidRPr="00DA43F4">
              <w:rPr>
                <w:rFonts w:eastAsia="Times New Roman"/>
                <w:bCs/>
                <w:lang w:eastAsia="pl-PL"/>
              </w:rPr>
              <w:t>Дейностите са описани подробно и обхватът им е напълно ясен</w:t>
            </w:r>
            <w:r w:rsidR="0061739B" w:rsidRPr="00DA43F4">
              <w:rPr>
                <w:rFonts w:eastAsia="Times New Roman"/>
                <w:bCs/>
                <w:lang w:eastAsia="pl-PL"/>
              </w:rPr>
              <w:t xml:space="preserve"> – насочени са към потребностите на целевите групи</w:t>
            </w:r>
            <w:r w:rsidR="00190BD3" w:rsidRPr="00DA43F4">
              <w:rPr>
                <w:rFonts w:eastAsia="Times New Roman"/>
                <w:bCs/>
                <w:lang w:eastAsia="pl-PL"/>
              </w:rPr>
              <w:t xml:space="preserve"> и</w:t>
            </w:r>
            <w:r w:rsidR="0061739B" w:rsidRPr="00DA43F4">
              <w:rPr>
                <w:rFonts w:eastAsia="Times New Roman"/>
                <w:bCs/>
                <w:lang w:eastAsia="pl-PL"/>
              </w:rPr>
              <w:t xml:space="preserve"> допринасят за постигане на индикаторите</w:t>
            </w:r>
            <w:r w:rsidR="00571F2D" w:rsidRPr="00DA43F4">
              <w:rPr>
                <w:rFonts w:eastAsia="Times New Roman"/>
                <w:bCs/>
                <w:lang w:eastAsia="pl-PL"/>
              </w:rPr>
              <w:t>.</w:t>
            </w:r>
          </w:p>
          <w:p w14:paraId="32E605BB" w14:textId="15849425" w:rsidR="00DE3438" w:rsidRPr="00DA43F4" w:rsidRDefault="00DE3438" w:rsidP="00C25CF1">
            <w:pPr>
              <w:spacing w:after="120"/>
              <w:jc w:val="both"/>
              <w:rPr>
                <w:rFonts w:eastAsia="Times New Roman"/>
                <w:lang w:eastAsia="fr-FR"/>
              </w:rPr>
            </w:pPr>
          </w:p>
        </w:tc>
        <w:tc>
          <w:tcPr>
            <w:tcW w:w="1350" w:type="dxa"/>
            <w:tcBorders>
              <w:top w:val="double" w:sz="6" w:space="0" w:color="0033CC"/>
              <w:bottom w:val="double" w:sz="6" w:space="0" w:color="0033CC"/>
            </w:tcBorders>
            <w:shd w:val="clear" w:color="auto" w:fill="FFFFFF"/>
            <w:vAlign w:val="center"/>
          </w:tcPr>
          <w:p w14:paraId="3D769DBE" w14:textId="77777777" w:rsidR="00DE3438" w:rsidRPr="00DA43F4" w:rsidRDefault="00DE3438" w:rsidP="00DE3438">
            <w:pPr>
              <w:spacing w:after="120"/>
              <w:jc w:val="center"/>
              <w:rPr>
                <w:rFonts w:eastAsia="Times New Roman"/>
                <w:lang w:eastAsia="en-US"/>
              </w:rPr>
            </w:pPr>
            <w:r w:rsidRPr="00DA43F4">
              <w:rPr>
                <w:rFonts w:eastAsia="Times New Roman"/>
                <w:lang w:eastAsia="en-US"/>
              </w:rPr>
              <w:lastRenderedPageBreak/>
              <w:t>10</w:t>
            </w:r>
          </w:p>
        </w:tc>
        <w:tc>
          <w:tcPr>
            <w:tcW w:w="5617" w:type="dxa"/>
            <w:tcBorders>
              <w:top w:val="double" w:sz="6" w:space="0" w:color="0033CC"/>
              <w:bottom w:val="double" w:sz="6" w:space="0" w:color="0033CC"/>
            </w:tcBorders>
            <w:shd w:val="clear" w:color="auto" w:fill="FFFFFF"/>
            <w:vAlign w:val="center"/>
          </w:tcPr>
          <w:p w14:paraId="0A8E4E74" w14:textId="77777777" w:rsidR="00DE3438" w:rsidRPr="00DA43F4" w:rsidRDefault="00DE3438" w:rsidP="00DE3438">
            <w:pPr>
              <w:spacing w:after="120"/>
              <w:jc w:val="center"/>
              <w:rPr>
                <w:rFonts w:eastAsia="Times New Roman"/>
                <w:b/>
                <w:lang w:eastAsia="en-US"/>
              </w:rPr>
            </w:pPr>
          </w:p>
        </w:tc>
      </w:tr>
      <w:tr w:rsidR="00DA43F4" w:rsidRPr="00DA43F4" w14:paraId="12F29F13"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7913CBF6" w14:textId="063FF2AF" w:rsidR="00DE3438" w:rsidRPr="00DA43F4" w:rsidRDefault="00DE3438" w:rsidP="00DE3438">
            <w:pPr>
              <w:tabs>
                <w:tab w:val="left" w:pos="-284"/>
              </w:tabs>
              <w:spacing w:after="120"/>
              <w:rPr>
                <w:rFonts w:eastAsia="Times New Roman"/>
                <w:b/>
                <w:lang w:eastAsia="en-US"/>
              </w:rPr>
            </w:pPr>
          </w:p>
        </w:tc>
        <w:tc>
          <w:tcPr>
            <w:tcW w:w="3308" w:type="dxa"/>
            <w:tcBorders>
              <w:top w:val="single" w:sz="4" w:space="0" w:color="auto"/>
              <w:left w:val="single" w:sz="4" w:space="0" w:color="auto"/>
              <w:bottom w:val="single" w:sz="4" w:space="0" w:color="auto"/>
              <w:right w:val="single" w:sz="4" w:space="0" w:color="auto"/>
            </w:tcBorders>
            <w:shd w:val="clear" w:color="auto" w:fill="FFFFFF"/>
          </w:tcPr>
          <w:p w14:paraId="07849AA0" w14:textId="0213B9EF" w:rsidR="00DE3438" w:rsidRPr="00DA43F4" w:rsidRDefault="00DE3438">
            <w:pPr>
              <w:spacing w:after="120"/>
              <w:jc w:val="both"/>
              <w:rPr>
                <w:rFonts w:eastAsia="Times New Roman"/>
                <w:lang w:eastAsia="fr-FR"/>
              </w:rPr>
            </w:pPr>
            <w:r w:rsidRPr="00DA43F4">
              <w:rPr>
                <w:rFonts w:eastAsia="Times New Roman"/>
                <w:bCs/>
                <w:lang w:eastAsia="pl-PL"/>
              </w:rPr>
              <w:t>Два от посочените по-горе критери</w:t>
            </w:r>
            <w:r w:rsidR="00FE16A9" w:rsidRPr="00DA43F4">
              <w:rPr>
                <w:rFonts w:eastAsia="Times New Roman"/>
                <w:bCs/>
                <w:lang w:eastAsia="pl-PL"/>
              </w:rPr>
              <w:t>я</w:t>
            </w:r>
            <w:r w:rsidRPr="00DA43F4">
              <w:rPr>
                <w:rFonts w:eastAsia="Times New Roman"/>
                <w:bCs/>
                <w:lang w:eastAsia="pl-PL"/>
              </w:rPr>
              <w:t xml:space="preserve"> са изпълнени.</w:t>
            </w:r>
          </w:p>
        </w:tc>
        <w:tc>
          <w:tcPr>
            <w:tcW w:w="1350" w:type="dxa"/>
            <w:tcBorders>
              <w:top w:val="double" w:sz="6" w:space="0" w:color="0033CC"/>
              <w:bottom w:val="double" w:sz="6" w:space="0" w:color="0033CC"/>
            </w:tcBorders>
            <w:shd w:val="clear" w:color="auto" w:fill="FFFFFF"/>
            <w:vAlign w:val="center"/>
          </w:tcPr>
          <w:p w14:paraId="052CA227"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5</w:t>
            </w:r>
          </w:p>
        </w:tc>
        <w:tc>
          <w:tcPr>
            <w:tcW w:w="5617" w:type="dxa"/>
            <w:tcBorders>
              <w:top w:val="double" w:sz="6" w:space="0" w:color="0033CC"/>
              <w:bottom w:val="double" w:sz="6" w:space="0" w:color="0033CC"/>
            </w:tcBorders>
            <w:shd w:val="clear" w:color="auto" w:fill="FFFFFF"/>
            <w:vAlign w:val="center"/>
          </w:tcPr>
          <w:p w14:paraId="1C556439" w14:textId="77777777" w:rsidR="00DE3438" w:rsidRPr="00DA43F4" w:rsidRDefault="00DE3438" w:rsidP="00DE3438">
            <w:pPr>
              <w:spacing w:after="120"/>
              <w:jc w:val="center"/>
              <w:rPr>
                <w:rFonts w:eastAsia="Times New Roman"/>
                <w:b/>
                <w:lang w:eastAsia="en-US"/>
              </w:rPr>
            </w:pPr>
          </w:p>
        </w:tc>
      </w:tr>
      <w:tr w:rsidR="00DA43F4" w:rsidRPr="00DA43F4" w14:paraId="7CA68EA2"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00CD5082" w14:textId="77777777" w:rsidR="00DE3438" w:rsidRPr="00DA43F4" w:rsidRDefault="00DE3438" w:rsidP="00DE3438">
            <w:pPr>
              <w:tabs>
                <w:tab w:val="left" w:pos="-284"/>
              </w:tabs>
              <w:spacing w:after="120"/>
              <w:rPr>
                <w:rFonts w:eastAsia="Times New Roman"/>
                <w:b/>
                <w:lang w:eastAsia="en-US"/>
              </w:rPr>
            </w:pPr>
          </w:p>
        </w:tc>
        <w:tc>
          <w:tcPr>
            <w:tcW w:w="3308" w:type="dxa"/>
            <w:tcBorders>
              <w:top w:val="single" w:sz="4" w:space="0" w:color="auto"/>
              <w:left w:val="single" w:sz="4" w:space="0" w:color="auto"/>
              <w:bottom w:val="single" w:sz="4" w:space="0" w:color="auto"/>
              <w:right w:val="single" w:sz="4" w:space="0" w:color="auto"/>
            </w:tcBorders>
            <w:shd w:val="clear" w:color="auto" w:fill="FFFFFF"/>
          </w:tcPr>
          <w:p w14:paraId="5F962BF8" w14:textId="0952767C" w:rsidR="00DE3438" w:rsidRPr="00DA43F4" w:rsidRDefault="00DE3438" w:rsidP="00D0793B">
            <w:pPr>
              <w:spacing w:after="120"/>
              <w:jc w:val="both"/>
              <w:rPr>
                <w:rFonts w:eastAsia="Times New Roman"/>
                <w:lang w:eastAsia="fr-FR"/>
              </w:rPr>
            </w:pPr>
            <w:r w:rsidRPr="00DA43F4">
              <w:rPr>
                <w:rFonts w:eastAsia="Times New Roman"/>
                <w:lang w:eastAsia="fr-FR"/>
              </w:rPr>
              <w:t>Един от посочените по-горе критери</w:t>
            </w:r>
            <w:r w:rsidR="00FE16A9" w:rsidRPr="00DA43F4">
              <w:rPr>
                <w:rFonts w:eastAsia="Times New Roman"/>
                <w:lang w:eastAsia="fr-FR"/>
              </w:rPr>
              <w:t>я</w:t>
            </w:r>
            <w:r w:rsidRPr="00DA43F4">
              <w:rPr>
                <w:rFonts w:eastAsia="Times New Roman"/>
                <w:lang w:eastAsia="fr-FR"/>
              </w:rPr>
              <w:t xml:space="preserve"> </w:t>
            </w:r>
            <w:r w:rsidR="00D0793B" w:rsidRPr="00DA43F4">
              <w:rPr>
                <w:rFonts w:eastAsia="Times New Roman"/>
                <w:lang w:eastAsia="fr-FR"/>
              </w:rPr>
              <w:t>е</w:t>
            </w:r>
            <w:r w:rsidRPr="00DA43F4">
              <w:rPr>
                <w:rFonts w:eastAsia="Times New Roman"/>
                <w:lang w:eastAsia="fr-FR"/>
              </w:rPr>
              <w:t xml:space="preserve"> изпълнен.</w:t>
            </w:r>
          </w:p>
        </w:tc>
        <w:tc>
          <w:tcPr>
            <w:tcW w:w="1350" w:type="dxa"/>
            <w:tcBorders>
              <w:top w:val="double" w:sz="6" w:space="0" w:color="0033CC"/>
              <w:bottom w:val="double" w:sz="6" w:space="0" w:color="0033CC"/>
            </w:tcBorders>
            <w:shd w:val="clear" w:color="auto" w:fill="FFFFFF"/>
            <w:vAlign w:val="center"/>
          </w:tcPr>
          <w:p w14:paraId="1F21B166"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1</w:t>
            </w:r>
          </w:p>
        </w:tc>
        <w:tc>
          <w:tcPr>
            <w:tcW w:w="5617" w:type="dxa"/>
            <w:tcBorders>
              <w:top w:val="double" w:sz="6" w:space="0" w:color="0033CC"/>
              <w:bottom w:val="double" w:sz="6" w:space="0" w:color="0033CC"/>
            </w:tcBorders>
            <w:shd w:val="clear" w:color="auto" w:fill="FFFFFF"/>
            <w:vAlign w:val="center"/>
          </w:tcPr>
          <w:p w14:paraId="6A9F4EFF" w14:textId="77777777" w:rsidR="00DE3438" w:rsidRPr="00DA43F4" w:rsidRDefault="00DE3438" w:rsidP="00DE3438">
            <w:pPr>
              <w:spacing w:after="120"/>
              <w:jc w:val="center"/>
              <w:rPr>
                <w:rFonts w:eastAsia="Times New Roman"/>
                <w:b/>
                <w:lang w:eastAsia="en-US"/>
              </w:rPr>
            </w:pPr>
          </w:p>
        </w:tc>
      </w:tr>
      <w:tr w:rsidR="00DA43F4" w:rsidRPr="00DA43F4" w14:paraId="344B2235"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1CBAE2AD"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2.2.</w:t>
            </w:r>
          </w:p>
        </w:tc>
        <w:tc>
          <w:tcPr>
            <w:tcW w:w="3308" w:type="dxa"/>
            <w:tcBorders>
              <w:top w:val="double" w:sz="6" w:space="0" w:color="0033CC"/>
              <w:bottom w:val="double" w:sz="6" w:space="0" w:color="0033CC"/>
            </w:tcBorders>
            <w:shd w:val="clear" w:color="auto" w:fill="FFFFFF"/>
            <w:vAlign w:val="center"/>
          </w:tcPr>
          <w:p w14:paraId="4896CA35" w14:textId="77777777" w:rsidR="00DE3438" w:rsidRPr="00DA43F4" w:rsidRDefault="00DE3438" w:rsidP="00DE3438">
            <w:pPr>
              <w:spacing w:after="120"/>
              <w:jc w:val="both"/>
              <w:rPr>
                <w:rFonts w:eastAsia="Times New Roman"/>
                <w:b/>
                <w:lang w:eastAsia="fr-FR"/>
              </w:rPr>
            </w:pPr>
            <w:r w:rsidRPr="00DA43F4">
              <w:rPr>
                <w:rFonts w:eastAsia="Times New Roman"/>
                <w:b/>
                <w:lang w:eastAsia="fr-FR"/>
              </w:rPr>
              <w:t>Реалистичност на плана за действие</w:t>
            </w:r>
          </w:p>
        </w:tc>
        <w:tc>
          <w:tcPr>
            <w:tcW w:w="1350" w:type="dxa"/>
            <w:tcBorders>
              <w:top w:val="double" w:sz="6" w:space="0" w:color="0033CC"/>
              <w:bottom w:val="double" w:sz="6" w:space="0" w:color="0033CC"/>
            </w:tcBorders>
            <w:shd w:val="clear" w:color="auto" w:fill="FFFFFF"/>
            <w:vAlign w:val="center"/>
          </w:tcPr>
          <w:p w14:paraId="5BD83868"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5</w:t>
            </w:r>
          </w:p>
        </w:tc>
        <w:tc>
          <w:tcPr>
            <w:tcW w:w="5617" w:type="dxa"/>
            <w:tcBorders>
              <w:top w:val="double" w:sz="6" w:space="0" w:color="0033CC"/>
              <w:bottom w:val="double" w:sz="6" w:space="0" w:color="0033CC"/>
            </w:tcBorders>
            <w:shd w:val="clear" w:color="auto" w:fill="FFFFFF"/>
            <w:vAlign w:val="center"/>
          </w:tcPr>
          <w:p w14:paraId="10F8CFDE" w14:textId="77777777" w:rsidR="00DE3438" w:rsidRPr="00DA43F4" w:rsidRDefault="00DE3438" w:rsidP="00DE3438">
            <w:pPr>
              <w:spacing w:after="120"/>
              <w:jc w:val="both"/>
              <w:rPr>
                <w:rFonts w:eastAsia="Times New Roman"/>
                <w:b/>
                <w:lang w:eastAsia="en-US"/>
              </w:rPr>
            </w:pPr>
            <w:r w:rsidRPr="00DA43F4">
              <w:rPr>
                <w:rFonts w:eastAsia="Times New Roman"/>
                <w:i/>
                <w:lang w:eastAsia="en-US"/>
              </w:rPr>
              <w:t xml:space="preserve">Формуляр за кандидатстване Раздел 7 „План за изпълнение / Дейности по проекта”, Раздел 10 „План за външно възлагане“ </w:t>
            </w:r>
          </w:p>
        </w:tc>
      </w:tr>
      <w:tr w:rsidR="00DA43F4" w:rsidRPr="00DA43F4" w14:paraId="256C8563"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416C2BB0"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vAlign w:val="center"/>
          </w:tcPr>
          <w:p w14:paraId="6DD4D002" w14:textId="77777777" w:rsidR="00DE3438" w:rsidRPr="00DA43F4" w:rsidRDefault="00DE3438" w:rsidP="00DE3438">
            <w:pPr>
              <w:spacing w:after="120"/>
              <w:jc w:val="both"/>
              <w:rPr>
                <w:rFonts w:eastAsia="Times New Roman"/>
                <w:lang w:eastAsia="fr-FR"/>
              </w:rPr>
            </w:pPr>
            <w:r w:rsidRPr="00DA43F4">
              <w:rPr>
                <w:rFonts w:eastAsia="Times New Roman"/>
                <w:lang w:eastAsia="fr-FR"/>
              </w:rPr>
              <w:t>-Планът за действие е изпълним от гледна точка на подготовката и изпълнението на всички дейности.</w:t>
            </w:r>
          </w:p>
          <w:p w14:paraId="183CCB19" w14:textId="77777777" w:rsidR="00DE3438" w:rsidRPr="00DA43F4" w:rsidRDefault="00DE3438" w:rsidP="00DE3438">
            <w:pPr>
              <w:spacing w:after="120"/>
              <w:jc w:val="both"/>
              <w:rPr>
                <w:rFonts w:ascii="Calibri" w:eastAsia="Times New Roman" w:hAnsi="Calibri"/>
                <w:sz w:val="21"/>
                <w:szCs w:val="21"/>
                <w:lang w:eastAsia="en-US"/>
              </w:rPr>
            </w:pPr>
            <w:r w:rsidRPr="00DA43F4">
              <w:rPr>
                <w:rFonts w:eastAsia="Times New Roman"/>
                <w:lang w:eastAsia="fr-FR"/>
              </w:rPr>
              <w:t xml:space="preserve"> -Времевият обхват на всяка дейност е реалистично планиран.</w:t>
            </w:r>
            <w:r w:rsidRPr="00DA43F4">
              <w:rPr>
                <w:rFonts w:ascii="Calibri" w:eastAsia="Times New Roman" w:hAnsi="Calibri"/>
                <w:sz w:val="21"/>
                <w:szCs w:val="21"/>
                <w:lang w:eastAsia="en-US"/>
              </w:rPr>
              <w:t xml:space="preserve"> </w:t>
            </w:r>
          </w:p>
          <w:p w14:paraId="6F4846FC" w14:textId="77777777" w:rsidR="00DE3438" w:rsidRPr="00DA43F4" w:rsidRDefault="00DE3438" w:rsidP="00DE3438">
            <w:pPr>
              <w:spacing w:after="120"/>
              <w:jc w:val="both"/>
              <w:rPr>
                <w:rFonts w:eastAsia="Times New Roman"/>
                <w:lang w:eastAsia="fr-FR"/>
              </w:rPr>
            </w:pPr>
            <w:r w:rsidRPr="00DA43F4">
              <w:rPr>
                <w:rFonts w:eastAsia="Times New Roman"/>
                <w:lang w:eastAsia="fr-FR"/>
              </w:rPr>
              <w:t>-Разпределението на дейности във времето е балансирано.</w:t>
            </w:r>
          </w:p>
        </w:tc>
        <w:tc>
          <w:tcPr>
            <w:tcW w:w="1350" w:type="dxa"/>
            <w:tcBorders>
              <w:top w:val="double" w:sz="6" w:space="0" w:color="0033CC"/>
              <w:bottom w:val="double" w:sz="6" w:space="0" w:color="0033CC"/>
            </w:tcBorders>
            <w:shd w:val="clear" w:color="auto" w:fill="FFFFFF"/>
            <w:vAlign w:val="center"/>
          </w:tcPr>
          <w:p w14:paraId="42D827A2"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5</w:t>
            </w:r>
          </w:p>
        </w:tc>
        <w:tc>
          <w:tcPr>
            <w:tcW w:w="5617" w:type="dxa"/>
            <w:tcBorders>
              <w:top w:val="double" w:sz="6" w:space="0" w:color="0033CC"/>
              <w:bottom w:val="double" w:sz="6" w:space="0" w:color="0033CC"/>
            </w:tcBorders>
            <w:shd w:val="clear" w:color="auto" w:fill="FFFFFF"/>
            <w:vAlign w:val="center"/>
          </w:tcPr>
          <w:p w14:paraId="797555E1" w14:textId="77777777" w:rsidR="00DE3438" w:rsidRPr="00DA43F4" w:rsidRDefault="00DE3438" w:rsidP="00DE3438">
            <w:pPr>
              <w:spacing w:after="120"/>
              <w:jc w:val="center"/>
              <w:rPr>
                <w:rFonts w:eastAsia="Times New Roman"/>
                <w:b/>
                <w:lang w:eastAsia="en-US"/>
              </w:rPr>
            </w:pPr>
          </w:p>
        </w:tc>
      </w:tr>
      <w:tr w:rsidR="00DA43F4" w:rsidRPr="00DA43F4" w14:paraId="25040047"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4F45E920"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vAlign w:val="center"/>
          </w:tcPr>
          <w:p w14:paraId="480D5960" w14:textId="77777777" w:rsidR="00DE3438" w:rsidRPr="00DA43F4" w:rsidRDefault="00DE3438" w:rsidP="00DE3438">
            <w:pPr>
              <w:spacing w:after="120"/>
              <w:jc w:val="both"/>
              <w:rPr>
                <w:rFonts w:eastAsia="Times New Roman"/>
                <w:lang w:eastAsia="fr-FR"/>
              </w:rPr>
            </w:pPr>
            <w:r w:rsidRPr="00DA43F4">
              <w:rPr>
                <w:rFonts w:eastAsia="Times New Roman"/>
                <w:lang w:eastAsia="fr-FR"/>
              </w:rPr>
              <w:t>Два от посочените по-горе критерия са изпълнени.</w:t>
            </w:r>
          </w:p>
        </w:tc>
        <w:tc>
          <w:tcPr>
            <w:tcW w:w="1350" w:type="dxa"/>
            <w:tcBorders>
              <w:top w:val="double" w:sz="6" w:space="0" w:color="0033CC"/>
              <w:bottom w:val="double" w:sz="6" w:space="0" w:color="0033CC"/>
            </w:tcBorders>
            <w:shd w:val="clear" w:color="auto" w:fill="FFFFFF"/>
            <w:vAlign w:val="center"/>
          </w:tcPr>
          <w:p w14:paraId="432A8F2B"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3</w:t>
            </w:r>
          </w:p>
        </w:tc>
        <w:tc>
          <w:tcPr>
            <w:tcW w:w="5617" w:type="dxa"/>
            <w:tcBorders>
              <w:top w:val="double" w:sz="6" w:space="0" w:color="0033CC"/>
              <w:bottom w:val="double" w:sz="6" w:space="0" w:color="0033CC"/>
            </w:tcBorders>
            <w:shd w:val="clear" w:color="auto" w:fill="FFFFFF"/>
            <w:vAlign w:val="center"/>
          </w:tcPr>
          <w:p w14:paraId="52C32F8C" w14:textId="77777777" w:rsidR="00DE3438" w:rsidRPr="00DA43F4" w:rsidRDefault="00DE3438" w:rsidP="00DE3438">
            <w:pPr>
              <w:spacing w:after="120"/>
              <w:jc w:val="center"/>
              <w:rPr>
                <w:rFonts w:eastAsia="Times New Roman"/>
                <w:b/>
                <w:lang w:eastAsia="en-US"/>
              </w:rPr>
            </w:pPr>
          </w:p>
        </w:tc>
      </w:tr>
      <w:tr w:rsidR="00DA43F4" w:rsidRPr="00DA43F4" w14:paraId="31D0A309"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258B6548"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vAlign w:val="center"/>
          </w:tcPr>
          <w:p w14:paraId="6FB94B8D" w14:textId="77777777" w:rsidR="00DE3438" w:rsidRPr="00DA43F4" w:rsidRDefault="00DE3438" w:rsidP="00DE3438">
            <w:pPr>
              <w:spacing w:after="120"/>
              <w:jc w:val="both"/>
              <w:rPr>
                <w:rFonts w:eastAsia="Times New Roman"/>
                <w:lang w:eastAsia="fr-FR"/>
              </w:rPr>
            </w:pPr>
            <w:r w:rsidRPr="00DA43F4">
              <w:rPr>
                <w:rFonts w:eastAsia="Times New Roman"/>
                <w:lang w:eastAsia="fr-FR"/>
              </w:rPr>
              <w:t>Един от посочените по-горе критерия е изпълнен.</w:t>
            </w:r>
          </w:p>
        </w:tc>
        <w:tc>
          <w:tcPr>
            <w:tcW w:w="1350" w:type="dxa"/>
            <w:tcBorders>
              <w:top w:val="double" w:sz="6" w:space="0" w:color="0033CC"/>
              <w:bottom w:val="double" w:sz="6" w:space="0" w:color="0033CC"/>
            </w:tcBorders>
            <w:shd w:val="clear" w:color="auto" w:fill="FFFFFF"/>
            <w:vAlign w:val="center"/>
          </w:tcPr>
          <w:p w14:paraId="32945C9B"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1</w:t>
            </w:r>
          </w:p>
        </w:tc>
        <w:tc>
          <w:tcPr>
            <w:tcW w:w="5617" w:type="dxa"/>
            <w:tcBorders>
              <w:top w:val="double" w:sz="6" w:space="0" w:color="0033CC"/>
              <w:bottom w:val="double" w:sz="6" w:space="0" w:color="0033CC"/>
            </w:tcBorders>
            <w:shd w:val="clear" w:color="auto" w:fill="FFFFFF"/>
            <w:vAlign w:val="center"/>
          </w:tcPr>
          <w:p w14:paraId="00B16DDF" w14:textId="77777777" w:rsidR="00DE3438" w:rsidRPr="00DA43F4" w:rsidRDefault="00DE3438" w:rsidP="00DE3438">
            <w:pPr>
              <w:spacing w:after="120"/>
              <w:jc w:val="center"/>
              <w:rPr>
                <w:rFonts w:eastAsia="Times New Roman"/>
                <w:b/>
                <w:lang w:eastAsia="en-US"/>
              </w:rPr>
            </w:pPr>
          </w:p>
        </w:tc>
      </w:tr>
      <w:tr w:rsidR="00DA43F4" w:rsidRPr="00DA43F4" w14:paraId="1FC536B4"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2C0B4B64"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3.</w:t>
            </w:r>
          </w:p>
        </w:tc>
        <w:tc>
          <w:tcPr>
            <w:tcW w:w="3308" w:type="dxa"/>
            <w:tcBorders>
              <w:top w:val="double" w:sz="6" w:space="0" w:color="0033CC"/>
              <w:bottom w:val="double" w:sz="6" w:space="0" w:color="0033CC"/>
            </w:tcBorders>
            <w:shd w:val="clear" w:color="auto" w:fill="FFFFFF"/>
            <w:vAlign w:val="center"/>
          </w:tcPr>
          <w:p w14:paraId="4858065E" w14:textId="77777777" w:rsidR="00DE3438" w:rsidRPr="00DA43F4" w:rsidRDefault="00DE3438" w:rsidP="00DE3438">
            <w:pPr>
              <w:spacing w:after="120"/>
              <w:jc w:val="both"/>
              <w:rPr>
                <w:rFonts w:eastAsia="Times New Roman"/>
                <w:b/>
                <w:lang w:eastAsia="fr-FR"/>
              </w:rPr>
            </w:pPr>
            <w:r w:rsidRPr="00DA43F4">
              <w:rPr>
                <w:rFonts w:eastAsia="Times New Roman"/>
                <w:b/>
                <w:lang w:eastAsia="fr-FR"/>
              </w:rPr>
              <w:t>ОЦЕНКА НА ЦЕЛЕВИТЕ ГРУПИ</w:t>
            </w:r>
          </w:p>
        </w:tc>
        <w:tc>
          <w:tcPr>
            <w:tcW w:w="1350" w:type="dxa"/>
            <w:tcBorders>
              <w:top w:val="double" w:sz="6" w:space="0" w:color="0033CC"/>
              <w:bottom w:val="double" w:sz="6" w:space="0" w:color="0033CC"/>
            </w:tcBorders>
            <w:shd w:val="clear" w:color="auto" w:fill="FFFFFF"/>
            <w:vAlign w:val="center"/>
          </w:tcPr>
          <w:p w14:paraId="73F92DD5"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30</w:t>
            </w:r>
          </w:p>
        </w:tc>
        <w:tc>
          <w:tcPr>
            <w:tcW w:w="5617" w:type="dxa"/>
            <w:tcBorders>
              <w:top w:val="double" w:sz="6" w:space="0" w:color="0033CC"/>
              <w:bottom w:val="double" w:sz="6" w:space="0" w:color="0033CC"/>
            </w:tcBorders>
            <w:shd w:val="clear" w:color="auto" w:fill="FFFFFF"/>
            <w:vAlign w:val="center"/>
          </w:tcPr>
          <w:p w14:paraId="3B6EABE5" w14:textId="141F2F85" w:rsidR="00E60587" w:rsidRPr="00DA43F4" w:rsidRDefault="00DE3438" w:rsidP="00DE3438">
            <w:pPr>
              <w:spacing w:after="120"/>
              <w:jc w:val="both"/>
              <w:rPr>
                <w:rFonts w:eastAsia="Times New Roman"/>
                <w:i/>
                <w:lang w:eastAsia="en-US"/>
              </w:rPr>
            </w:pPr>
            <w:r w:rsidRPr="00DA43F4">
              <w:rPr>
                <w:rFonts w:eastAsia="Times New Roman"/>
                <w:i/>
                <w:lang w:eastAsia="en-US"/>
              </w:rPr>
              <w:t>Формуляр за кандидатстване, раздел 11 „Допълнителна информация необходима за оценка на проектното предложение“; поле „Описание на целевата група“.</w:t>
            </w:r>
          </w:p>
        </w:tc>
      </w:tr>
      <w:tr w:rsidR="00DA43F4" w:rsidRPr="00DA43F4" w14:paraId="2DC51AB3"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6BD047F1" w14:textId="77777777" w:rsidR="00DE3438" w:rsidRPr="00DA43F4" w:rsidRDefault="00DE3438" w:rsidP="00DE3438">
            <w:pPr>
              <w:tabs>
                <w:tab w:val="left" w:pos="-284"/>
              </w:tabs>
              <w:spacing w:after="120"/>
              <w:rPr>
                <w:rFonts w:eastAsia="Times New Roman"/>
                <w:lang w:eastAsia="en-US"/>
              </w:rPr>
            </w:pPr>
            <w:r w:rsidRPr="00DA43F4">
              <w:rPr>
                <w:rFonts w:eastAsia="Times New Roman"/>
                <w:lang w:eastAsia="en-US"/>
              </w:rPr>
              <w:t>3.1.</w:t>
            </w:r>
          </w:p>
        </w:tc>
        <w:tc>
          <w:tcPr>
            <w:tcW w:w="3308" w:type="dxa"/>
            <w:tcBorders>
              <w:top w:val="double" w:sz="6" w:space="0" w:color="0033CC"/>
              <w:bottom w:val="double" w:sz="6" w:space="0" w:color="0033CC"/>
            </w:tcBorders>
            <w:shd w:val="clear" w:color="auto" w:fill="FFFFFF"/>
            <w:vAlign w:val="center"/>
          </w:tcPr>
          <w:p w14:paraId="3064DD5E" w14:textId="3D2DBCA0" w:rsidR="00DE3438" w:rsidRPr="00DA43F4" w:rsidRDefault="00DE3438" w:rsidP="00DE3438">
            <w:pPr>
              <w:spacing w:after="120"/>
              <w:jc w:val="both"/>
              <w:rPr>
                <w:rFonts w:eastAsia="Times New Roman"/>
                <w:lang w:eastAsia="fr-FR"/>
              </w:rPr>
            </w:pPr>
            <w:r w:rsidRPr="00DA43F4">
              <w:rPr>
                <w:rFonts w:eastAsia="Times New Roman"/>
                <w:lang w:eastAsia="fr-FR"/>
              </w:rPr>
              <w:t>Дял на децата/учениците</w:t>
            </w:r>
            <w:r w:rsidR="00745F77" w:rsidRPr="00DA43F4">
              <w:rPr>
                <w:rFonts w:eastAsia="Times New Roman"/>
                <w:lang w:eastAsia="fr-FR"/>
              </w:rPr>
              <w:t>, чийто майчин език не е</w:t>
            </w:r>
            <w:r w:rsidRPr="00DA43F4">
              <w:rPr>
                <w:rFonts w:eastAsia="Times New Roman"/>
                <w:lang w:eastAsia="fr-FR"/>
              </w:rPr>
              <w:t xml:space="preserve"> </w:t>
            </w:r>
            <w:r w:rsidR="00745F77" w:rsidRPr="00DA43F4">
              <w:rPr>
                <w:rFonts w:eastAsia="Times New Roman"/>
                <w:lang w:eastAsia="fr-FR"/>
              </w:rPr>
              <w:t xml:space="preserve">български </w:t>
            </w:r>
            <w:r w:rsidRPr="00DA43F4">
              <w:rPr>
                <w:rFonts w:eastAsia="Times New Roman"/>
                <w:lang w:eastAsia="fr-FR"/>
              </w:rPr>
              <w:t>от общия брой на децата/учениците, които се обучават в детските градини/училищата партньори по проекта.</w:t>
            </w:r>
          </w:p>
          <w:p w14:paraId="4818C9E6" w14:textId="45F74206" w:rsidR="00DE3438" w:rsidRPr="00DA43F4" w:rsidRDefault="00DE3438" w:rsidP="009B756C">
            <w:pPr>
              <w:spacing w:after="120"/>
              <w:jc w:val="both"/>
              <w:rPr>
                <w:rFonts w:eastAsia="Times New Roman"/>
                <w:i/>
                <w:lang w:eastAsia="fr-FR"/>
              </w:rPr>
            </w:pPr>
          </w:p>
        </w:tc>
        <w:tc>
          <w:tcPr>
            <w:tcW w:w="1350" w:type="dxa"/>
            <w:tcBorders>
              <w:top w:val="double" w:sz="6" w:space="0" w:color="0033CC"/>
              <w:bottom w:val="double" w:sz="6" w:space="0" w:color="0033CC"/>
            </w:tcBorders>
            <w:shd w:val="clear" w:color="auto" w:fill="FFFFFF"/>
            <w:vAlign w:val="center"/>
          </w:tcPr>
          <w:p w14:paraId="7A065A70"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lastRenderedPageBreak/>
              <w:t>15</w:t>
            </w:r>
          </w:p>
        </w:tc>
        <w:tc>
          <w:tcPr>
            <w:tcW w:w="5617" w:type="dxa"/>
            <w:tcBorders>
              <w:top w:val="double" w:sz="6" w:space="0" w:color="0033CC"/>
              <w:bottom w:val="double" w:sz="6" w:space="0" w:color="0033CC"/>
            </w:tcBorders>
            <w:shd w:val="clear" w:color="auto" w:fill="FFFFFF"/>
            <w:vAlign w:val="center"/>
          </w:tcPr>
          <w:p w14:paraId="6062A92B" w14:textId="7E2BB0D2" w:rsidR="00745F77" w:rsidRPr="00DA43F4" w:rsidRDefault="00745F77" w:rsidP="00745F77">
            <w:pPr>
              <w:spacing w:after="120"/>
              <w:jc w:val="both"/>
              <w:rPr>
                <w:rFonts w:eastAsia="Times New Roman"/>
                <w:i/>
                <w:lang w:eastAsia="en-US"/>
              </w:rPr>
            </w:pPr>
            <w:r w:rsidRPr="00DA43F4">
              <w:rPr>
                <w:rFonts w:eastAsia="Times New Roman"/>
                <w:i/>
                <w:lang w:eastAsia="en-US"/>
              </w:rPr>
              <w:t xml:space="preserve">Оценителната комисия следва да извърши </w:t>
            </w:r>
            <w:r w:rsidR="007D18EA" w:rsidRPr="00DA43F4">
              <w:rPr>
                <w:rFonts w:eastAsia="Times New Roman"/>
                <w:i/>
                <w:lang w:eastAsia="en-US"/>
              </w:rPr>
              <w:t>изчисления</w:t>
            </w:r>
            <w:r w:rsidRPr="00DA43F4">
              <w:rPr>
                <w:rFonts w:eastAsia="Times New Roman"/>
                <w:i/>
                <w:lang w:eastAsia="en-US"/>
              </w:rPr>
              <w:t xml:space="preserve"> на допуснатите до техническа и финансова оценка проектни предложения в зависимост от дела на децата/учениците, чиито майчин език не е български, от общия брой на децата/учениците, които се </w:t>
            </w:r>
            <w:r w:rsidRPr="00DA43F4">
              <w:rPr>
                <w:rFonts w:eastAsia="Times New Roman"/>
                <w:i/>
                <w:lang w:eastAsia="en-US"/>
              </w:rPr>
              <w:lastRenderedPageBreak/>
              <w:t xml:space="preserve">обучават в обхванатите по проекта детски градини/училища. </w:t>
            </w:r>
          </w:p>
          <w:p w14:paraId="4400D061" w14:textId="77777777" w:rsidR="00745F77" w:rsidRPr="00DA43F4" w:rsidRDefault="00745F77" w:rsidP="00745F77">
            <w:pPr>
              <w:spacing w:after="120"/>
              <w:jc w:val="both"/>
              <w:rPr>
                <w:rFonts w:eastAsia="Times New Roman"/>
                <w:i/>
                <w:lang w:eastAsia="en-US"/>
              </w:rPr>
            </w:pPr>
            <w:r w:rsidRPr="00DA43F4">
              <w:rPr>
                <w:rFonts w:eastAsia="Times New Roman"/>
                <w:i/>
                <w:lang w:eastAsia="en-US"/>
              </w:rPr>
              <w:t>Определянето на точките по настоящия критерий се изчислява по следната формула:</w:t>
            </w:r>
          </w:p>
          <w:p w14:paraId="6E46F972" w14:textId="283158B7" w:rsidR="00745F77" w:rsidRPr="00DA43F4" w:rsidRDefault="00745F77" w:rsidP="00745F77">
            <w:pPr>
              <w:spacing w:after="120"/>
              <w:jc w:val="both"/>
              <w:rPr>
                <w:i/>
              </w:rPr>
            </w:pPr>
            <w:r w:rsidRPr="00DA43F4">
              <w:rPr>
                <w:rFonts w:hint="eastAsia"/>
                <w:i/>
              </w:rPr>
              <w:t>∑</w:t>
            </w:r>
            <w:r w:rsidRPr="00DA43F4">
              <w:rPr>
                <w:i/>
              </w:rPr>
              <w:t>= делът на децата/учениците, чийто майчин език не е български</w:t>
            </w:r>
            <w:r w:rsidR="00CF1961" w:rsidRPr="00DA43F4">
              <w:rPr>
                <w:i/>
              </w:rPr>
              <w:t>,</w:t>
            </w:r>
            <w:r w:rsidRPr="00DA43F4">
              <w:rPr>
                <w:i/>
              </w:rPr>
              <w:t xml:space="preserve"> в обхванатите по оценявания проект детски градини или училища</w:t>
            </w:r>
            <w:r w:rsidRPr="00DA43F4">
              <w:rPr>
                <w:b/>
                <w:i/>
              </w:rPr>
              <w:t xml:space="preserve"> </w:t>
            </w:r>
            <w:r w:rsidRPr="00DA43F4">
              <w:rPr>
                <w:b/>
                <w:i/>
                <w:sz w:val="36"/>
                <w:szCs w:val="36"/>
              </w:rPr>
              <w:t>/</w:t>
            </w:r>
            <w:r w:rsidR="00786490" w:rsidRPr="00DA43F4">
              <w:rPr>
                <w:i/>
              </w:rPr>
              <w:t xml:space="preserve"> </w:t>
            </w:r>
            <w:r w:rsidRPr="00DA43F4">
              <w:rPr>
                <w:i/>
              </w:rPr>
              <w:t>най-високият дял на децата/учениците, чийто майчин език не е български от всички допуснати до техническа и финансова оценка проектни предложения *15.</w:t>
            </w:r>
          </w:p>
          <w:p w14:paraId="0944C1A2" w14:textId="49959796" w:rsidR="00745F77" w:rsidRPr="00DA43F4" w:rsidRDefault="00745F77" w:rsidP="002D6A45">
            <w:pPr>
              <w:spacing w:after="120"/>
              <w:jc w:val="both"/>
              <w:rPr>
                <w:rFonts w:eastAsia="Times New Roman"/>
                <w:i/>
                <w:lang w:eastAsia="en-US"/>
              </w:rPr>
            </w:pPr>
            <w:r w:rsidRPr="00DA43F4">
              <w:rPr>
                <w:rFonts w:eastAsia="Times New Roman"/>
                <w:i/>
                <w:lang w:eastAsia="en-US"/>
              </w:rPr>
              <w:t>Полученият резултат се закръглява до цяло число.</w:t>
            </w:r>
          </w:p>
        </w:tc>
      </w:tr>
      <w:tr w:rsidR="00DA43F4" w:rsidRPr="00DA43F4" w14:paraId="1DC1BD4A"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7D9E1D5D" w14:textId="77777777" w:rsidR="00DE3438" w:rsidRPr="00DA43F4" w:rsidRDefault="00DE3438" w:rsidP="00DE3438">
            <w:pPr>
              <w:tabs>
                <w:tab w:val="left" w:pos="-284"/>
              </w:tabs>
              <w:spacing w:after="120"/>
              <w:rPr>
                <w:rFonts w:eastAsia="Times New Roman"/>
                <w:lang w:eastAsia="en-US"/>
              </w:rPr>
            </w:pPr>
            <w:r w:rsidRPr="00DA43F4">
              <w:rPr>
                <w:rFonts w:eastAsia="Times New Roman"/>
                <w:lang w:eastAsia="en-US"/>
              </w:rPr>
              <w:lastRenderedPageBreak/>
              <w:t>3.2.</w:t>
            </w:r>
          </w:p>
        </w:tc>
        <w:tc>
          <w:tcPr>
            <w:tcW w:w="3308" w:type="dxa"/>
            <w:tcBorders>
              <w:top w:val="double" w:sz="6" w:space="0" w:color="0033CC"/>
              <w:bottom w:val="double" w:sz="6" w:space="0" w:color="0033CC"/>
            </w:tcBorders>
            <w:shd w:val="clear" w:color="auto" w:fill="FFFFFF"/>
            <w:vAlign w:val="center"/>
          </w:tcPr>
          <w:p w14:paraId="35D97EE8" w14:textId="519E6727" w:rsidR="00DE3438" w:rsidRPr="00DA43F4" w:rsidRDefault="00DE3438">
            <w:pPr>
              <w:spacing w:after="120"/>
              <w:jc w:val="both"/>
              <w:rPr>
                <w:rFonts w:eastAsia="Times New Roman"/>
                <w:lang w:eastAsia="fr-FR"/>
              </w:rPr>
            </w:pPr>
            <w:r w:rsidRPr="00DA43F4">
              <w:rPr>
                <w:rFonts w:eastAsia="Times New Roman"/>
                <w:lang w:eastAsia="fr-FR"/>
              </w:rPr>
              <w:t>Планиран брой на учители, директори и други педагогически специалисти</w:t>
            </w:r>
            <w:r w:rsidR="00DC4FB6" w:rsidRPr="00DA43F4">
              <w:rPr>
                <w:rFonts w:eastAsia="Times New Roman"/>
                <w:lang w:eastAsia="fr-FR"/>
              </w:rPr>
              <w:t xml:space="preserve"> на детски градини и училища</w:t>
            </w:r>
            <w:r w:rsidRPr="00DA43F4">
              <w:rPr>
                <w:rFonts w:eastAsia="Times New Roman"/>
                <w:lang w:eastAsia="fr-FR"/>
              </w:rPr>
              <w:t>, обхванати в дейностите на проектното предложение</w:t>
            </w:r>
          </w:p>
        </w:tc>
        <w:tc>
          <w:tcPr>
            <w:tcW w:w="1350" w:type="dxa"/>
            <w:tcBorders>
              <w:top w:val="double" w:sz="6" w:space="0" w:color="0033CC"/>
              <w:bottom w:val="double" w:sz="6" w:space="0" w:color="0033CC"/>
            </w:tcBorders>
            <w:shd w:val="clear" w:color="auto" w:fill="FFFFFF"/>
            <w:vAlign w:val="center"/>
          </w:tcPr>
          <w:p w14:paraId="73E66983"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15</w:t>
            </w:r>
          </w:p>
        </w:tc>
        <w:tc>
          <w:tcPr>
            <w:tcW w:w="5617" w:type="dxa"/>
            <w:tcBorders>
              <w:top w:val="double" w:sz="6" w:space="0" w:color="0033CC"/>
              <w:bottom w:val="double" w:sz="6" w:space="0" w:color="0033CC"/>
            </w:tcBorders>
            <w:shd w:val="clear" w:color="auto" w:fill="FFFFFF"/>
            <w:vAlign w:val="center"/>
          </w:tcPr>
          <w:p w14:paraId="46EC63F7" w14:textId="129AA09C" w:rsidR="00745F77" w:rsidRPr="00DA43F4" w:rsidRDefault="00745F77" w:rsidP="00745F77">
            <w:pPr>
              <w:spacing w:after="120"/>
              <w:jc w:val="both"/>
              <w:rPr>
                <w:rFonts w:eastAsia="Times New Roman"/>
                <w:i/>
                <w:lang w:eastAsia="en-US"/>
              </w:rPr>
            </w:pPr>
            <w:r w:rsidRPr="00DA43F4">
              <w:rPr>
                <w:rFonts w:eastAsia="Times New Roman"/>
                <w:i/>
                <w:lang w:eastAsia="en-US"/>
              </w:rPr>
              <w:t xml:space="preserve">Оценителната комисия следва да извърши </w:t>
            </w:r>
            <w:r w:rsidR="007D18EA" w:rsidRPr="00DA43F4">
              <w:rPr>
                <w:rFonts w:eastAsia="Times New Roman"/>
                <w:i/>
                <w:lang w:eastAsia="en-US"/>
              </w:rPr>
              <w:t>изчисления</w:t>
            </w:r>
            <w:r w:rsidRPr="00DA43F4">
              <w:rPr>
                <w:rFonts w:eastAsia="Times New Roman"/>
                <w:i/>
                <w:lang w:eastAsia="en-US"/>
              </w:rPr>
              <w:t xml:space="preserve"> на допуснатите </w:t>
            </w:r>
            <w:r w:rsidR="0034208A" w:rsidRPr="00DA43F4">
              <w:rPr>
                <w:rFonts w:eastAsia="Times New Roman"/>
                <w:i/>
                <w:lang w:eastAsia="en-US"/>
              </w:rPr>
              <w:t xml:space="preserve"> </w:t>
            </w:r>
            <w:r w:rsidRPr="00DA43F4">
              <w:rPr>
                <w:rFonts w:eastAsia="Times New Roman"/>
                <w:i/>
                <w:lang w:eastAsia="en-US"/>
              </w:rPr>
              <w:t>до техническа и финансова оценка проектни предложения в зависимост от</w:t>
            </w:r>
            <w:r w:rsidR="0034208A" w:rsidRPr="00DA43F4">
              <w:rPr>
                <w:rFonts w:eastAsia="Times New Roman"/>
                <w:i/>
                <w:lang w:eastAsia="en-US"/>
              </w:rPr>
              <w:t xml:space="preserve"> </w:t>
            </w:r>
            <w:r w:rsidRPr="00DA43F4">
              <w:rPr>
                <w:rFonts w:eastAsia="Times New Roman"/>
                <w:i/>
                <w:lang w:eastAsia="en-US"/>
              </w:rPr>
              <w:t xml:space="preserve">планирания брой на учителите, директорите и другите педагогически специалисти от детските градини и училищата, обхванати в дейностите на проектното предложение. </w:t>
            </w:r>
          </w:p>
          <w:p w14:paraId="75C3D0D2" w14:textId="77777777" w:rsidR="00745F77" w:rsidRPr="00DA43F4" w:rsidRDefault="00745F77" w:rsidP="00745F77">
            <w:pPr>
              <w:spacing w:after="120"/>
              <w:jc w:val="both"/>
              <w:rPr>
                <w:rFonts w:eastAsia="Times New Roman"/>
                <w:i/>
                <w:lang w:eastAsia="en-US"/>
              </w:rPr>
            </w:pPr>
            <w:r w:rsidRPr="00DA43F4">
              <w:rPr>
                <w:rFonts w:eastAsia="Times New Roman"/>
                <w:i/>
                <w:lang w:eastAsia="en-US"/>
              </w:rPr>
              <w:t>Определянето на точките по настоящия критерий се изчислява по следната формула:</w:t>
            </w:r>
          </w:p>
          <w:p w14:paraId="742EFD2D" w14:textId="109BE5F8" w:rsidR="00745F77" w:rsidRPr="00DA43F4" w:rsidRDefault="00745F77" w:rsidP="00745F77">
            <w:pPr>
              <w:spacing w:after="120"/>
              <w:jc w:val="both"/>
              <w:rPr>
                <w:rFonts w:eastAsia="Times New Roman"/>
                <w:i/>
                <w:lang w:eastAsia="en-US"/>
              </w:rPr>
            </w:pPr>
            <w:r w:rsidRPr="00DA43F4">
              <w:rPr>
                <w:rFonts w:hint="eastAsia"/>
                <w:i/>
              </w:rPr>
              <w:t>∑</w:t>
            </w:r>
            <w:r w:rsidRPr="00DA43F4">
              <w:rPr>
                <w:i/>
              </w:rPr>
              <w:t xml:space="preserve">= </w:t>
            </w:r>
            <w:r w:rsidRPr="00DA43F4">
              <w:rPr>
                <w:rFonts w:eastAsia="Times New Roman"/>
                <w:i/>
                <w:lang w:eastAsia="en-US"/>
              </w:rPr>
              <w:t>броят на учителите, директорите и другите педагогически специалисти от детските градини и училищата, планиран да бъде обхванат в</w:t>
            </w:r>
            <w:r w:rsidRPr="00DA43F4">
              <w:rPr>
                <w:i/>
              </w:rPr>
              <w:t xml:space="preserve"> оценявания проект </w:t>
            </w:r>
            <w:r w:rsidR="00CF1961" w:rsidRPr="00DA43F4">
              <w:rPr>
                <w:b/>
                <w:i/>
                <w:sz w:val="36"/>
                <w:szCs w:val="36"/>
              </w:rPr>
              <w:t>/</w:t>
            </w:r>
            <w:r w:rsidRPr="00DA43F4">
              <w:rPr>
                <w:i/>
              </w:rPr>
              <w:t xml:space="preserve">най-високият брой на </w:t>
            </w:r>
            <w:r w:rsidRPr="00DA43F4">
              <w:rPr>
                <w:rFonts w:eastAsia="Times New Roman"/>
                <w:i/>
                <w:lang w:eastAsia="en-US"/>
              </w:rPr>
              <w:t xml:space="preserve"> учителите, директорите и другите педагогически специалисти от детските градини и училищата, планиран да бъде обхванат </w:t>
            </w:r>
            <w:r w:rsidRPr="00DA43F4">
              <w:rPr>
                <w:i/>
              </w:rPr>
              <w:t>от всички допуснати до техническа и финансова оценка проектни предложения *15</w:t>
            </w:r>
          </w:p>
          <w:p w14:paraId="292223BC" w14:textId="49B38EF9" w:rsidR="008A7C87" w:rsidRPr="00DA43F4" w:rsidRDefault="00745F77" w:rsidP="00745F77">
            <w:pPr>
              <w:tabs>
                <w:tab w:val="left" w:pos="241"/>
              </w:tabs>
              <w:spacing w:after="120"/>
              <w:jc w:val="both"/>
              <w:rPr>
                <w:rFonts w:eastAsia="Times New Roman"/>
                <w:i/>
                <w:lang w:eastAsia="en-US"/>
              </w:rPr>
            </w:pPr>
            <w:r w:rsidRPr="00DA43F4">
              <w:rPr>
                <w:rFonts w:eastAsia="Times New Roman"/>
                <w:i/>
                <w:lang w:eastAsia="en-US"/>
              </w:rPr>
              <w:t>Полученият резултат се закръглява до цяло число.</w:t>
            </w:r>
          </w:p>
        </w:tc>
      </w:tr>
      <w:tr w:rsidR="00DA43F4" w:rsidRPr="00DA43F4" w14:paraId="4B5D0B08"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2C877921"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4.</w:t>
            </w:r>
          </w:p>
        </w:tc>
        <w:tc>
          <w:tcPr>
            <w:tcW w:w="3308" w:type="dxa"/>
            <w:tcBorders>
              <w:top w:val="double" w:sz="6" w:space="0" w:color="0033CC"/>
              <w:bottom w:val="double" w:sz="6" w:space="0" w:color="0033CC"/>
            </w:tcBorders>
            <w:shd w:val="clear" w:color="auto" w:fill="FFFFFF"/>
            <w:vAlign w:val="center"/>
          </w:tcPr>
          <w:p w14:paraId="643EB822" w14:textId="77777777" w:rsidR="00DE3438" w:rsidRPr="00DA43F4" w:rsidRDefault="00DE3438" w:rsidP="00DE3438">
            <w:pPr>
              <w:spacing w:after="120"/>
              <w:jc w:val="both"/>
              <w:rPr>
                <w:rFonts w:eastAsia="Times New Roman"/>
                <w:lang w:eastAsia="fr-FR"/>
              </w:rPr>
            </w:pPr>
            <w:r w:rsidRPr="00DA43F4">
              <w:rPr>
                <w:rFonts w:eastAsia="Times New Roman"/>
                <w:b/>
                <w:lang w:eastAsia="fr-FR"/>
              </w:rPr>
              <w:t xml:space="preserve">БЮДЖЕТ </w:t>
            </w:r>
          </w:p>
        </w:tc>
        <w:tc>
          <w:tcPr>
            <w:tcW w:w="1350" w:type="dxa"/>
            <w:tcBorders>
              <w:top w:val="double" w:sz="6" w:space="0" w:color="0033CC"/>
              <w:bottom w:val="double" w:sz="6" w:space="0" w:color="0033CC"/>
            </w:tcBorders>
            <w:shd w:val="clear" w:color="auto" w:fill="FFFFFF"/>
            <w:vAlign w:val="center"/>
          </w:tcPr>
          <w:p w14:paraId="552AE5B0"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10</w:t>
            </w:r>
          </w:p>
        </w:tc>
        <w:tc>
          <w:tcPr>
            <w:tcW w:w="5617" w:type="dxa"/>
            <w:tcBorders>
              <w:top w:val="double" w:sz="6" w:space="0" w:color="0033CC"/>
              <w:bottom w:val="double" w:sz="6" w:space="0" w:color="0033CC"/>
            </w:tcBorders>
            <w:shd w:val="clear" w:color="auto" w:fill="FFFFFF"/>
            <w:vAlign w:val="center"/>
          </w:tcPr>
          <w:p w14:paraId="69BA7C02" w14:textId="77777777" w:rsidR="00DE3438" w:rsidRPr="00DA43F4" w:rsidRDefault="00DE3438" w:rsidP="00DE3438">
            <w:pPr>
              <w:spacing w:after="120"/>
              <w:jc w:val="both"/>
              <w:rPr>
                <w:rFonts w:eastAsia="Times New Roman"/>
                <w:i/>
                <w:lang w:eastAsia="en-US"/>
              </w:rPr>
            </w:pPr>
            <w:r w:rsidRPr="00DA43F4">
              <w:rPr>
                <w:rFonts w:eastAsia="Times New Roman"/>
                <w:i/>
                <w:lang w:eastAsia="en-US"/>
              </w:rPr>
              <w:t>Формуляр за кандидатстване, Раздел 5 „Бюджет (в лева) и Раздел 7 „План за изпълнение / Дейности по проекта“.</w:t>
            </w:r>
          </w:p>
          <w:p w14:paraId="1AC370FA" w14:textId="77777777" w:rsidR="00DE3438" w:rsidRPr="00DA43F4" w:rsidRDefault="00DE3438" w:rsidP="00DE3438">
            <w:pPr>
              <w:spacing w:after="120"/>
              <w:jc w:val="both"/>
              <w:rPr>
                <w:rFonts w:eastAsia="Times New Roman"/>
                <w:i/>
                <w:u w:val="single"/>
                <w:lang w:eastAsia="en-US"/>
              </w:rPr>
            </w:pPr>
            <w:r w:rsidRPr="00DA43F4">
              <w:rPr>
                <w:rFonts w:eastAsia="Times New Roman"/>
                <w:i/>
                <w:u w:val="single"/>
                <w:lang w:eastAsia="en-US"/>
              </w:rPr>
              <w:t xml:space="preserve">Забележка: </w:t>
            </w:r>
          </w:p>
          <w:p w14:paraId="56D1D81F" w14:textId="68DFE2D1" w:rsidR="00DE3438" w:rsidRPr="00DA43F4" w:rsidRDefault="00DE3438" w:rsidP="00D45A15">
            <w:pPr>
              <w:spacing w:after="120"/>
              <w:jc w:val="both"/>
              <w:rPr>
                <w:rFonts w:eastAsia="Times New Roman"/>
                <w:b/>
                <w:lang w:eastAsia="en-US"/>
              </w:rPr>
            </w:pPr>
            <w:r w:rsidRPr="00DA43F4">
              <w:rPr>
                <w:rFonts w:eastAsia="Times New Roman"/>
                <w:i/>
                <w:lang w:eastAsia="en-US"/>
              </w:rPr>
              <w:lastRenderedPageBreak/>
              <w:t>За проектни предложения, които съдържат недопустими разходи или при формиране на бюджета не са спазени</w:t>
            </w:r>
            <w:r w:rsidRPr="00DA43F4">
              <w:rPr>
                <w:rFonts w:eastAsia="Times New Roman"/>
                <w:lang w:eastAsia="en-US"/>
              </w:rPr>
              <w:t xml:space="preserve"> </w:t>
            </w:r>
            <w:r w:rsidRPr="00DA43F4">
              <w:rPr>
                <w:rFonts w:eastAsia="Times New Roman"/>
                <w:i/>
                <w:lang w:eastAsia="en-US"/>
              </w:rPr>
              <w:t>заложените ограничения</w:t>
            </w:r>
            <w:r w:rsidR="003E1EDC" w:rsidRPr="00DA43F4">
              <w:rPr>
                <w:rFonts w:eastAsia="Times New Roman"/>
                <w:i/>
                <w:lang w:eastAsia="en-US"/>
              </w:rPr>
              <w:t xml:space="preserve">, вкл. за максималния размер на помощта </w:t>
            </w:r>
            <w:r w:rsidR="003E1EDC" w:rsidRPr="00DA43F4">
              <w:rPr>
                <w:rFonts w:eastAsia="Times New Roman"/>
                <w:i/>
                <w:lang w:val="en-US" w:eastAsia="en-US"/>
              </w:rPr>
              <w:t xml:space="preserve">de minimis </w:t>
            </w:r>
            <w:r w:rsidR="003E1EDC" w:rsidRPr="00DA43F4">
              <w:rPr>
                <w:rFonts w:eastAsia="Times New Roman"/>
                <w:i/>
                <w:lang w:eastAsia="en-US"/>
              </w:rPr>
              <w:t>за едно и също предприятие</w:t>
            </w:r>
            <w:r w:rsidRPr="00DA43F4">
              <w:rPr>
                <w:rFonts w:eastAsia="Times New Roman"/>
                <w:i/>
                <w:lang w:eastAsia="en-US"/>
              </w:rPr>
              <w:t xml:space="preserve">, оценителната комисия следва да </w:t>
            </w:r>
            <w:r w:rsidR="00947056" w:rsidRPr="00DA43F4">
              <w:rPr>
                <w:rFonts w:eastAsia="Times New Roman"/>
                <w:i/>
                <w:lang w:eastAsia="en-US"/>
              </w:rPr>
              <w:t>коригира бюджета след изискване на допълнителна пояснителна информация</w:t>
            </w:r>
            <w:r w:rsidR="00D45A15" w:rsidRPr="00DA43F4">
              <w:rPr>
                <w:rFonts w:eastAsia="Times New Roman"/>
                <w:i/>
                <w:lang w:val="en-US" w:eastAsia="en-US"/>
              </w:rPr>
              <w:t>(</w:t>
            </w:r>
            <w:r w:rsidR="00D45A15" w:rsidRPr="00DA43F4">
              <w:rPr>
                <w:rFonts w:eastAsia="Times New Roman"/>
                <w:i/>
                <w:lang w:eastAsia="en-US"/>
              </w:rPr>
              <w:t>ако е приложимо).</w:t>
            </w:r>
          </w:p>
        </w:tc>
      </w:tr>
      <w:tr w:rsidR="00DA43F4" w:rsidRPr="00DA43F4" w14:paraId="6E1B2615" w14:textId="77777777" w:rsidTr="00DE3438">
        <w:trPr>
          <w:trHeight w:val="3071"/>
          <w:jc w:val="center"/>
        </w:trPr>
        <w:tc>
          <w:tcPr>
            <w:tcW w:w="578" w:type="dxa"/>
            <w:tcBorders>
              <w:top w:val="double" w:sz="6" w:space="0" w:color="0033CC"/>
              <w:bottom w:val="double" w:sz="6" w:space="0" w:color="0033CC"/>
            </w:tcBorders>
            <w:shd w:val="clear" w:color="auto" w:fill="FFFFFF"/>
            <w:vAlign w:val="center"/>
          </w:tcPr>
          <w:p w14:paraId="4B7D0FB7"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vAlign w:val="center"/>
          </w:tcPr>
          <w:p w14:paraId="17D0C935" w14:textId="77777777" w:rsidR="00DE3438" w:rsidRPr="00DA43F4" w:rsidRDefault="00DE3438" w:rsidP="00DE3438">
            <w:pPr>
              <w:spacing w:after="120"/>
              <w:jc w:val="both"/>
              <w:rPr>
                <w:rFonts w:eastAsia="Times New Roman"/>
                <w:lang w:val="en-US" w:eastAsia="en-US"/>
              </w:rPr>
            </w:pPr>
            <w:r w:rsidRPr="00DA43F4">
              <w:rPr>
                <w:rFonts w:eastAsia="Times New Roman"/>
                <w:lang w:eastAsia="en-US"/>
              </w:rPr>
              <w:t>- Всички предвидени разходи съответстват на планираните дейности.</w:t>
            </w:r>
          </w:p>
          <w:p w14:paraId="70E203BF" w14:textId="3628DE10" w:rsidR="003E1EDC" w:rsidRPr="00DA43F4" w:rsidRDefault="00DE3438" w:rsidP="003E1EDC">
            <w:pPr>
              <w:spacing w:after="120"/>
              <w:jc w:val="both"/>
              <w:rPr>
                <w:rFonts w:eastAsia="Times New Roman"/>
                <w:lang w:eastAsia="en-US"/>
              </w:rPr>
            </w:pPr>
            <w:r w:rsidRPr="00DA43F4">
              <w:rPr>
                <w:rFonts w:eastAsia="Times New Roman"/>
                <w:lang w:eastAsia="en-US"/>
              </w:rPr>
              <w:t>-Заложените ограничения на разходите по процедурата са с</w:t>
            </w:r>
            <w:r w:rsidR="003E1EDC" w:rsidRPr="00DA43F4">
              <w:rPr>
                <w:rFonts w:eastAsia="Times New Roman"/>
                <w:lang w:eastAsia="en-US"/>
              </w:rPr>
              <w:t xml:space="preserve">пазени при формиране на бюджета, вкл. </w:t>
            </w:r>
            <w:r w:rsidR="006C4420" w:rsidRPr="00DA43F4">
              <w:rPr>
                <w:rFonts w:eastAsia="Times New Roman"/>
                <w:lang w:eastAsia="en-US"/>
              </w:rPr>
              <w:t xml:space="preserve"> </w:t>
            </w:r>
            <w:r w:rsidR="003E1EDC" w:rsidRPr="00DA43F4">
              <w:rPr>
                <w:rFonts w:eastAsia="Times New Roman"/>
                <w:lang w:eastAsia="en-US"/>
              </w:rPr>
              <w:t>за максималния размер на помощта по режим de minimis за едно и също предприятие</w:t>
            </w:r>
            <w:r w:rsidR="00223236" w:rsidRPr="00DA43F4">
              <w:rPr>
                <w:rFonts w:eastAsia="Times New Roman"/>
                <w:lang w:eastAsia="en-US"/>
              </w:rPr>
              <w:t xml:space="preserve"> (когато е приложимо)</w:t>
            </w:r>
          </w:p>
          <w:p w14:paraId="52054914" w14:textId="29B6A129" w:rsidR="00DE3438" w:rsidRPr="00DA43F4" w:rsidRDefault="00DE3438" w:rsidP="003E1EDC">
            <w:pPr>
              <w:spacing w:after="120"/>
              <w:jc w:val="both"/>
              <w:rPr>
                <w:rFonts w:eastAsia="Times New Roman"/>
                <w:lang w:eastAsia="en-US"/>
              </w:rPr>
            </w:pPr>
            <w:r w:rsidRPr="00DA43F4">
              <w:rPr>
                <w:rFonts w:eastAsia="Times New Roman"/>
                <w:lang w:eastAsia="en-US"/>
              </w:rPr>
              <w:t>-Няма недопустими разходи.</w:t>
            </w:r>
          </w:p>
        </w:tc>
        <w:tc>
          <w:tcPr>
            <w:tcW w:w="1350" w:type="dxa"/>
            <w:tcBorders>
              <w:top w:val="double" w:sz="6" w:space="0" w:color="0033CC"/>
              <w:bottom w:val="double" w:sz="6" w:space="0" w:color="0033CC"/>
            </w:tcBorders>
            <w:shd w:val="clear" w:color="auto" w:fill="FFFFFF"/>
            <w:vAlign w:val="center"/>
          </w:tcPr>
          <w:p w14:paraId="2FD15531"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10</w:t>
            </w:r>
          </w:p>
        </w:tc>
        <w:tc>
          <w:tcPr>
            <w:tcW w:w="5617" w:type="dxa"/>
            <w:tcBorders>
              <w:top w:val="double" w:sz="6" w:space="0" w:color="0033CC"/>
              <w:bottom w:val="double" w:sz="6" w:space="0" w:color="0033CC"/>
            </w:tcBorders>
            <w:shd w:val="clear" w:color="auto" w:fill="FFFFFF"/>
            <w:vAlign w:val="center"/>
          </w:tcPr>
          <w:p w14:paraId="0CBDF2E0" w14:textId="77777777" w:rsidR="00DE3438" w:rsidRPr="00DA43F4" w:rsidRDefault="00DE3438" w:rsidP="00DE3438">
            <w:pPr>
              <w:spacing w:after="120"/>
              <w:jc w:val="center"/>
              <w:rPr>
                <w:rFonts w:eastAsia="Times New Roman"/>
                <w:b/>
                <w:lang w:eastAsia="en-US"/>
              </w:rPr>
            </w:pPr>
          </w:p>
        </w:tc>
      </w:tr>
      <w:tr w:rsidR="00DA43F4" w:rsidRPr="00DA43F4" w14:paraId="61AA28F9"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2290E200"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vAlign w:val="center"/>
          </w:tcPr>
          <w:p w14:paraId="2B3AE2E8" w14:textId="623BC158" w:rsidR="00DE3438" w:rsidRPr="00DA43F4" w:rsidRDefault="00DE3438">
            <w:pPr>
              <w:spacing w:after="120"/>
              <w:jc w:val="both"/>
              <w:rPr>
                <w:rFonts w:eastAsia="Times New Roman"/>
                <w:lang w:eastAsia="en-US"/>
              </w:rPr>
            </w:pPr>
            <w:r w:rsidRPr="00DA43F4">
              <w:rPr>
                <w:rFonts w:eastAsia="Times New Roman"/>
                <w:lang w:eastAsia="en-US"/>
              </w:rPr>
              <w:t>Два от посочените по-горе критери</w:t>
            </w:r>
            <w:r w:rsidR="00DC4FB6" w:rsidRPr="00DA43F4">
              <w:rPr>
                <w:rFonts w:eastAsia="Times New Roman"/>
                <w:lang w:eastAsia="en-US"/>
              </w:rPr>
              <w:t>я</w:t>
            </w:r>
            <w:r w:rsidRPr="00DA43F4">
              <w:rPr>
                <w:rFonts w:eastAsia="Times New Roman"/>
                <w:lang w:eastAsia="en-US"/>
              </w:rPr>
              <w:t xml:space="preserve"> са изпълнени.</w:t>
            </w:r>
          </w:p>
        </w:tc>
        <w:tc>
          <w:tcPr>
            <w:tcW w:w="1350" w:type="dxa"/>
            <w:tcBorders>
              <w:top w:val="double" w:sz="6" w:space="0" w:color="0033CC"/>
              <w:bottom w:val="double" w:sz="6" w:space="0" w:color="0033CC"/>
            </w:tcBorders>
            <w:shd w:val="clear" w:color="auto" w:fill="FFFFFF"/>
            <w:vAlign w:val="center"/>
          </w:tcPr>
          <w:p w14:paraId="0D1FAE02"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5</w:t>
            </w:r>
          </w:p>
        </w:tc>
        <w:tc>
          <w:tcPr>
            <w:tcW w:w="5617" w:type="dxa"/>
            <w:tcBorders>
              <w:top w:val="double" w:sz="6" w:space="0" w:color="0033CC"/>
              <w:bottom w:val="double" w:sz="6" w:space="0" w:color="0033CC"/>
            </w:tcBorders>
            <w:shd w:val="clear" w:color="auto" w:fill="FFFFFF"/>
            <w:vAlign w:val="center"/>
          </w:tcPr>
          <w:p w14:paraId="13634065" w14:textId="77777777" w:rsidR="00DE3438" w:rsidRPr="00DA43F4" w:rsidRDefault="00DE3438" w:rsidP="00DE3438">
            <w:pPr>
              <w:spacing w:after="120"/>
              <w:jc w:val="center"/>
              <w:rPr>
                <w:rFonts w:eastAsia="Times New Roman"/>
                <w:b/>
                <w:lang w:eastAsia="en-US"/>
              </w:rPr>
            </w:pPr>
          </w:p>
        </w:tc>
      </w:tr>
      <w:tr w:rsidR="00DA43F4" w:rsidRPr="00DA43F4" w14:paraId="2897A855"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57F2C0D5" w14:textId="77777777" w:rsidR="00DE3438" w:rsidRPr="00DA43F4" w:rsidRDefault="00DE3438" w:rsidP="00DE3438">
            <w:pPr>
              <w:tabs>
                <w:tab w:val="left" w:pos="-284"/>
              </w:tabs>
              <w:spacing w:after="120"/>
              <w:rPr>
                <w:rFonts w:eastAsia="Times New Roman"/>
                <w:b/>
                <w:lang w:eastAsia="en-US"/>
              </w:rPr>
            </w:pPr>
          </w:p>
        </w:tc>
        <w:tc>
          <w:tcPr>
            <w:tcW w:w="3308" w:type="dxa"/>
            <w:tcBorders>
              <w:top w:val="double" w:sz="6" w:space="0" w:color="0033CC"/>
              <w:bottom w:val="double" w:sz="6" w:space="0" w:color="0033CC"/>
            </w:tcBorders>
            <w:shd w:val="clear" w:color="auto" w:fill="FFFFFF"/>
            <w:vAlign w:val="center"/>
          </w:tcPr>
          <w:p w14:paraId="16DC8632" w14:textId="29753246" w:rsidR="00DE3438" w:rsidRPr="00DA43F4" w:rsidRDefault="00DE3438">
            <w:pPr>
              <w:spacing w:after="120"/>
              <w:jc w:val="both"/>
              <w:rPr>
                <w:rFonts w:eastAsia="Times New Roman"/>
                <w:lang w:eastAsia="en-US"/>
              </w:rPr>
            </w:pPr>
            <w:r w:rsidRPr="00DA43F4">
              <w:rPr>
                <w:rFonts w:eastAsia="Times New Roman"/>
                <w:lang w:eastAsia="en-US"/>
              </w:rPr>
              <w:t>Един от посочените по-горе критери</w:t>
            </w:r>
            <w:r w:rsidR="00DC4FB6" w:rsidRPr="00DA43F4">
              <w:rPr>
                <w:rFonts w:eastAsia="Times New Roman"/>
                <w:lang w:eastAsia="en-US"/>
              </w:rPr>
              <w:t>я</w:t>
            </w:r>
            <w:r w:rsidRPr="00DA43F4">
              <w:rPr>
                <w:rFonts w:eastAsia="Times New Roman"/>
                <w:lang w:eastAsia="en-US"/>
              </w:rPr>
              <w:t xml:space="preserve"> са изпълнени.</w:t>
            </w:r>
          </w:p>
        </w:tc>
        <w:tc>
          <w:tcPr>
            <w:tcW w:w="1350" w:type="dxa"/>
            <w:tcBorders>
              <w:top w:val="double" w:sz="6" w:space="0" w:color="0033CC"/>
              <w:bottom w:val="double" w:sz="6" w:space="0" w:color="0033CC"/>
            </w:tcBorders>
            <w:shd w:val="clear" w:color="auto" w:fill="FFFFFF"/>
            <w:vAlign w:val="center"/>
          </w:tcPr>
          <w:p w14:paraId="2514E556" w14:textId="77777777" w:rsidR="00DE3438" w:rsidRPr="00DA43F4" w:rsidRDefault="00DE3438" w:rsidP="00DE3438">
            <w:pPr>
              <w:spacing w:after="120"/>
              <w:jc w:val="center"/>
              <w:rPr>
                <w:rFonts w:eastAsia="Times New Roman"/>
                <w:lang w:eastAsia="en-US"/>
              </w:rPr>
            </w:pPr>
            <w:r w:rsidRPr="00DA43F4">
              <w:rPr>
                <w:rFonts w:eastAsia="Times New Roman"/>
                <w:lang w:eastAsia="en-US"/>
              </w:rPr>
              <w:t>1</w:t>
            </w:r>
          </w:p>
        </w:tc>
        <w:tc>
          <w:tcPr>
            <w:tcW w:w="5617" w:type="dxa"/>
            <w:tcBorders>
              <w:top w:val="double" w:sz="6" w:space="0" w:color="0033CC"/>
              <w:bottom w:val="double" w:sz="6" w:space="0" w:color="0033CC"/>
            </w:tcBorders>
            <w:shd w:val="clear" w:color="auto" w:fill="FFFFFF"/>
            <w:vAlign w:val="center"/>
          </w:tcPr>
          <w:p w14:paraId="2DAEDE6C" w14:textId="77777777" w:rsidR="00DE3438" w:rsidRPr="00DA43F4" w:rsidRDefault="00DE3438" w:rsidP="00DE3438">
            <w:pPr>
              <w:spacing w:after="120"/>
              <w:jc w:val="center"/>
              <w:rPr>
                <w:rFonts w:eastAsia="Times New Roman"/>
                <w:b/>
                <w:lang w:eastAsia="en-US"/>
              </w:rPr>
            </w:pPr>
          </w:p>
        </w:tc>
      </w:tr>
      <w:tr w:rsidR="00DA43F4" w:rsidRPr="00DA43F4" w14:paraId="2E659BE3"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5D218936"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5.</w:t>
            </w:r>
          </w:p>
        </w:tc>
        <w:tc>
          <w:tcPr>
            <w:tcW w:w="3308" w:type="dxa"/>
            <w:tcBorders>
              <w:top w:val="double" w:sz="6" w:space="0" w:color="0033CC"/>
              <w:bottom w:val="double" w:sz="6" w:space="0" w:color="0033CC"/>
            </w:tcBorders>
            <w:shd w:val="clear" w:color="auto" w:fill="FFFFFF"/>
            <w:vAlign w:val="center"/>
          </w:tcPr>
          <w:p w14:paraId="6A99CFA1" w14:textId="77777777" w:rsidR="00DE3438" w:rsidRPr="00DA43F4" w:rsidRDefault="00DE3438" w:rsidP="00DE3438">
            <w:pPr>
              <w:spacing w:after="120"/>
              <w:jc w:val="both"/>
              <w:rPr>
                <w:rFonts w:eastAsia="Times New Roman"/>
                <w:b/>
                <w:lang w:eastAsia="en-US"/>
              </w:rPr>
            </w:pPr>
            <w:r w:rsidRPr="00DA43F4">
              <w:rPr>
                <w:rFonts w:eastAsia="Times New Roman"/>
                <w:b/>
                <w:lang w:eastAsia="en-US"/>
              </w:rPr>
              <w:t>ЕФИКАСНОСТ И ИКОНОМИЧНОСТ НА РАЗХОДИТЕ</w:t>
            </w:r>
          </w:p>
        </w:tc>
        <w:tc>
          <w:tcPr>
            <w:tcW w:w="1350" w:type="dxa"/>
            <w:tcBorders>
              <w:top w:val="double" w:sz="6" w:space="0" w:color="0033CC"/>
              <w:bottom w:val="double" w:sz="6" w:space="0" w:color="0033CC"/>
            </w:tcBorders>
            <w:shd w:val="clear" w:color="auto" w:fill="FFFFFF"/>
            <w:vAlign w:val="center"/>
          </w:tcPr>
          <w:p w14:paraId="29BF4CB9"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30</w:t>
            </w:r>
          </w:p>
        </w:tc>
        <w:tc>
          <w:tcPr>
            <w:tcW w:w="5617" w:type="dxa"/>
            <w:tcBorders>
              <w:top w:val="double" w:sz="6" w:space="0" w:color="0033CC"/>
              <w:bottom w:val="double" w:sz="6" w:space="0" w:color="0033CC"/>
            </w:tcBorders>
            <w:shd w:val="clear" w:color="auto" w:fill="FFFFFF"/>
            <w:vAlign w:val="center"/>
          </w:tcPr>
          <w:p w14:paraId="2AEF2B00" w14:textId="77777777" w:rsidR="00DE3438" w:rsidRPr="00DA43F4" w:rsidRDefault="00DE3438" w:rsidP="00DE3438">
            <w:pPr>
              <w:spacing w:after="120"/>
              <w:jc w:val="both"/>
              <w:rPr>
                <w:rFonts w:eastAsia="Times New Roman"/>
                <w:i/>
                <w:lang w:eastAsia="en-US"/>
              </w:rPr>
            </w:pPr>
            <w:r w:rsidRPr="00DA43F4">
              <w:rPr>
                <w:rFonts w:eastAsia="Times New Roman"/>
                <w:i/>
                <w:lang w:eastAsia="en-US"/>
              </w:rPr>
              <w:t>Формуляр за кандидатстване, Раздел 5 „Бюджет (в лева) и Раздел 7 „План за изпълнение / Дейности по проекта“.</w:t>
            </w:r>
          </w:p>
          <w:p w14:paraId="34760333" w14:textId="29BD55A0" w:rsidR="00DE3438" w:rsidRPr="00DA43F4" w:rsidRDefault="00DE3438" w:rsidP="00745F77">
            <w:pPr>
              <w:spacing w:after="120"/>
              <w:jc w:val="both"/>
              <w:rPr>
                <w:rFonts w:eastAsia="Times New Roman"/>
                <w:i/>
                <w:lang w:eastAsia="en-US"/>
              </w:rPr>
            </w:pPr>
          </w:p>
        </w:tc>
      </w:tr>
      <w:tr w:rsidR="00DA43F4" w:rsidRPr="00DA43F4" w14:paraId="4391E68A"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0B1A1D93"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t>5.1</w:t>
            </w:r>
          </w:p>
        </w:tc>
        <w:tc>
          <w:tcPr>
            <w:tcW w:w="3308" w:type="dxa"/>
            <w:tcBorders>
              <w:top w:val="double" w:sz="6" w:space="0" w:color="0033CC"/>
              <w:bottom w:val="double" w:sz="6" w:space="0" w:color="0033CC"/>
            </w:tcBorders>
            <w:shd w:val="clear" w:color="auto" w:fill="FFFFFF"/>
            <w:vAlign w:val="center"/>
          </w:tcPr>
          <w:p w14:paraId="03ED362C" w14:textId="77777777" w:rsidR="00DE3438" w:rsidRPr="00DA43F4" w:rsidRDefault="00DE3438" w:rsidP="00DE3438">
            <w:pPr>
              <w:spacing w:after="120"/>
              <w:jc w:val="both"/>
              <w:rPr>
                <w:rFonts w:eastAsia="Times New Roman"/>
                <w:lang w:eastAsia="en-US"/>
              </w:rPr>
            </w:pPr>
            <w:r w:rsidRPr="00DA43F4">
              <w:rPr>
                <w:rFonts w:eastAsia="Times New Roman"/>
                <w:lang w:eastAsia="en-US"/>
              </w:rPr>
              <w:t>Връзка между планираните ресурси и постигането на целите.</w:t>
            </w:r>
          </w:p>
        </w:tc>
        <w:tc>
          <w:tcPr>
            <w:tcW w:w="1350" w:type="dxa"/>
            <w:tcBorders>
              <w:top w:val="double" w:sz="6" w:space="0" w:color="0033CC"/>
              <w:bottom w:val="double" w:sz="6" w:space="0" w:color="0033CC"/>
            </w:tcBorders>
            <w:shd w:val="clear" w:color="auto" w:fill="FFFFFF"/>
            <w:vAlign w:val="center"/>
          </w:tcPr>
          <w:p w14:paraId="3E43D814"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15</w:t>
            </w:r>
          </w:p>
        </w:tc>
        <w:tc>
          <w:tcPr>
            <w:tcW w:w="5617" w:type="dxa"/>
            <w:tcBorders>
              <w:top w:val="double" w:sz="6" w:space="0" w:color="0033CC"/>
              <w:bottom w:val="double" w:sz="6" w:space="0" w:color="0033CC"/>
            </w:tcBorders>
            <w:shd w:val="clear" w:color="auto" w:fill="FFFFFF"/>
            <w:vAlign w:val="center"/>
          </w:tcPr>
          <w:p w14:paraId="1B3B101C" w14:textId="1B734C98" w:rsidR="00745F77" w:rsidRPr="00DA43F4" w:rsidRDefault="00745F77" w:rsidP="00745F77">
            <w:pPr>
              <w:spacing w:after="120"/>
              <w:jc w:val="both"/>
              <w:rPr>
                <w:rFonts w:eastAsia="Times New Roman"/>
                <w:i/>
                <w:lang w:eastAsia="en-US"/>
              </w:rPr>
            </w:pPr>
            <w:r w:rsidRPr="00DA43F4">
              <w:rPr>
                <w:rFonts w:eastAsia="Times New Roman"/>
                <w:i/>
                <w:lang w:eastAsia="en-US"/>
              </w:rPr>
              <w:t xml:space="preserve">Оценителната комисия следва да извърши </w:t>
            </w:r>
            <w:r w:rsidR="007D18EA" w:rsidRPr="00DA43F4">
              <w:rPr>
                <w:rFonts w:eastAsia="Times New Roman"/>
                <w:i/>
                <w:lang w:eastAsia="en-US"/>
              </w:rPr>
              <w:t>изчисления</w:t>
            </w:r>
            <w:r w:rsidRPr="00DA43F4">
              <w:rPr>
                <w:rFonts w:eastAsia="Times New Roman"/>
                <w:i/>
                <w:lang w:eastAsia="en-US"/>
              </w:rPr>
              <w:t xml:space="preserve"> на допуснатите до техническа и финансова оценка</w:t>
            </w:r>
            <w:r w:rsidR="0034208A" w:rsidRPr="00DA43F4">
              <w:rPr>
                <w:rFonts w:eastAsia="Times New Roman"/>
                <w:i/>
                <w:lang w:eastAsia="en-US"/>
              </w:rPr>
              <w:t>,</w:t>
            </w:r>
            <w:r w:rsidRPr="00DA43F4">
              <w:rPr>
                <w:rFonts w:eastAsia="Times New Roman"/>
                <w:i/>
                <w:lang w:eastAsia="en-US"/>
              </w:rPr>
              <w:t xml:space="preserve"> проектни предложения на база най-доброто </w:t>
            </w:r>
            <w:r w:rsidR="007D18EA" w:rsidRPr="00DA43F4">
              <w:rPr>
                <w:rFonts w:eastAsia="Times New Roman"/>
                <w:i/>
                <w:lang w:eastAsia="en-US"/>
              </w:rPr>
              <w:t xml:space="preserve"> </w:t>
            </w:r>
            <w:r w:rsidRPr="00DA43F4">
              <w:rPr>
                <w:rFonts w:eastAsia="Times New Roman"/>
                <w:i/>
                <w:lang w:eastAsia="en-US"/>
              </w:rPr>
              <w:t xml:space="preserve">съотношение между планираните ресурси (планираните </w:t>
            </w:r>
            <w:r w:rsidRPr="00DA43F4">
              <w:rPr>
                <w:rFonts w:eastAsia="Times New Roman"/>
                <w:b/>
                <w:i/>
                <w:lang w:eastAsia="en-US"/>
              </w:rPr>
              <w:t>общо допустими разходи</w:t>
            </w:r>
            <w:r w:rsidRPr="00DA43F4">
              <w:rPr>
                <w:rFonts w:eastAsia="Times New Roman"/>
                <w:i/>
                <w:lang w:eastAsia="en-US"/>
              </w:rPr>
              <w:t xml:space="preserve"> по проекта) и постигането на целите (брой  на учителите, директорите и другите педагогическите специалисти</w:t>
            </w:r>
            <w:r w:rsidR="00195B2C" w:rsidRPr="00DA43F4">
              <w:rPr>
                <w:rFonts w:eastAsia="Times New Roman"/>
                <w:i/>
                <w:lang w:eastAsia="en-US"/>
              </w:rPr>
              <w:t xml:space="preserve"> </w:t>
            </w:r>
            <w:r w:rsidRPr="00DA43F4">
              <w:rPr>
                <w:rFonts w:eastAsia="Times New Roman"/>
                <w:i/>
                <w:lang w:eastAsia="en-US"/>
              </w:rPr>
              <w:t>от детските градини и училищата</w:t>
            </w:r>
            <w:r w:rsidR="00B13332" w:rsidRPr="00DA43F4">
              <w:rPr>
                <w:rFonts w:eastAsia="Times New Roman"/>
                <w:i/>
                <w:lang w:eastAsia="en-US"/>
              </w:rPr>
              <w:t xml:space="preserve"> и образователните медиатори</w:t>
            </w:r>
            <w:r w:rsidRPr="00DA43F4">
              <w:rPr>
                <w:rFonts w:eastAsia="Times New Roman"/>
                <w:i/>
                <w:lang w:eastAsia="en-US"/>
              </w:rPr>
              <w:t xml:space="preserve">, които се планира успешно да приключат обучения за работа в мултикултурна среда в рамките на настоящата операция). </w:t>
            </w:r>
          </w:p>
          <w:p w14:paraId="43E5C5C2" w14:textId="77777777" w:rsidR="00745F77" w:rsidRPr="00DA43F4" w:rsidRDefault="00745F77" w:rsidP="00745F77">
            <w:pPr>
              <w:spacing w:after="120"/>
              <w:jc w:val="both"/>
              <w:rPr>
                <w:rFonts w:eastAsia="Times New Roman"/>
                <w:i/>
                <w:lang w:eastAsia="en-US"/>
              </w:rPr>
            </w:pPr>
            <w:r w:rsidRPr="00DA43F4">
              <w:rPr>
                <w:rFonts w:eastAsia="Times New Roman"/>
                <w:i/>
                <w:lang w:eastAsia="en-US"/>
              </w:rPr>
              <w:lastRenderedPageBreak/>
              <w:t>Определянето на точките по настоящия критерий се изчислява по следната формула:</w:t>
            </w:r>
          </w:p>
          <w:p w14:paraId="60E0772B" w14:textId="3665AE44" w:rsidR="00745F77" w:rsidRPr="00DA43F4" w:rsidRDefault="00745F77" w:rsidP="00745F77">
            <w:pPr>
              <w:spacing w:after="120"/>
              <w:jc w:val="both"/>
              <w:rPr>
                <w:rFonts w:eastAsia="Times New Roman"/>
                <w:i/>
                <w:lang w:eastAsia="en-US"/>
              </w:rPr>
            </w:pPr>
            <w:r w:rsidRPr="00DA43F4">
              <w:rPr>
                <w:rFonts w:hint="eastAsia"/>
                <w:i/>
              </w:rPr>
              <w:t>∑</w:t>
            </w:r>
            <w:r w:rsidRPr="00DA43F4">
              <w:rPr>
                <w:i/>
              </w:rPr>
              <w:t xml:space="preserve">= </w:t>
            </w:r>
            <w:r w:rsidRPr="00DA43F4">
              <w:rPr>
                <w:rFonts w:eastAsia="Times New Roman"/>
                <w:bCs/>
                <w:i/>
                <w:lang w:eastAsia="en-GB"/>
              </w:rPr>
              <w:t>(най-добро съотношение планиран ресурс</w:t>
            </w:r>
            <w:r w:rsidR="00CF1961" w:rsidRPr="00DA43F4">
              <w:rPr>
                <w:rFonts w:eastAsia="Times New Roman"/>
                <w:bCs/>
                <w:i/>
                <w:lang w:eastAsia="en-GB"/>
              </w:rPr>
              <w:t xml:space="preserve"> </w:t>
            </w:r>
            <w:r w:rsidRPr="00DA43F4">
              <w:rPr>
                <w:rFonts w:eastAsia="Times New Roman"/>
                <w:bCs/>
                <w:i/>
                <w:sz w:val="32"/>
                <w:szCs w:val="32"/>
                <w:lang w:eastAsia="en-GB"/>
              </w:rPr>
              <w:t>/</w:t>
            </w:r>
            <w:r w:rsidR="00CF1961" w:rsidRPr="00DA43F4">
              <w:rPr>
                <w:rFonts w:eastAsia="Times New Roman"/>
                <w:bCs/>
                <w:i/>
                <w:sz w:val="32"/>
                <w:szCs w:val="32"/>
                <w:lang w:eastAsia="en-GB"/>
              </w:rPr>
              <w:t xml:space="preserve"> </w:t>
            </w:r>
            <w:r w:rsidRPr="00DA43F4">
              <w:rPr>
                <w:rFonts w:eastAsia="Times New Roman"/>
                <w:bCs/>
                <w:i/>
                <w:lang w:eastAsia="en-GB"/>
              </w:rPr>
              <w:t xml:space="preserve">постигане на целите от всички допуснати до техническа и финансова оценка проектни предложения) </w:t>
            </w:r>
            <w:r w:rsidR="00CF1961" w:rsidRPr="00DA43F4">
              <w:rPr>
                <w:b/>
                <w:i/>
                <w:sz w:val="36"/>
                <w:szCs w:val="36"/>
              </w:rPr>
              <w:t>/</w:t>
            </w:r>
            <w:r w:rsidR="00CF1961" w:rsidRPr="00DA43F4">
              <w:rPr>
                <w:rFonts w:eastAsia="Times New Roman"/>
                <w:bCs/>
                <w:i/>
                <w:lang w:eastAsia="en-GB"/>
              </w:rPr>
              <w:t xml:space="preserve"> </w:t>
            </w:r>
            <w:r w:rsidRPr="00DA43F4">
              <w:rPr>
                <w:rFonts w:eastAsia="Times New Roman"/>
                <w:bCs/>
                <w:i/>
                <w:lang w:eastAsia="en-GB"/>
              </w:rPr>
              <w:t>(съотношение планиран ресурс</w:t>
            </w:r>
            <w:r w:rsidR="00CF1961" w:rsidRPr="00DA43F4">
              <w:rPr>
                <w:rFonts w:eastAsia="Times New Roman"/>
                <w:bCs/>
                <w:i/>
                <w:lang w:eastAsia="en-GB"/>
              </w:rPr>
              <w:t xml:space="preserve"> </w:t>
            </w:r>
            <w:r w:rsidRPr="00DA43F4">
              <w:rPr>
                <w:rFonts w:eastAsia="Times New Roman"/>
                <w:bCs/>
                <w:i/>
                <w:sz w:val="32"/>
                <w:szCs w:val="32"/>
                <w:lang w:eastAsia="en-GB"/>
              </w:rPr>
              <w:t>/</w:t>
            </w:r>
            <w:r w:rsidR="00CF1961" w:rsidRPr="00DA43F4">
              <w:rPr>
                <w:rFonts w:eastAsia="Times New Roman"/>
                <w:bCs/>
                <w:i/>
                <w:sz w:val="32"/>
                <w:szCs w:val="32"/>
                <w:lang w:eastAsia="en-GB"/>
              </w:rPr>
              <w:t xml:space="preserve"> </w:t>
            </w:r>
            <w:r w:rsidRPr="00DA43F4">
              <w:rPr>
                <w:rFonts w:eastAsia="Times New Roman"/>
                <w:bCs/>
                <w:i/>
                <w:lang w:eastAsia="en-GB"/>
              </w:rPr>
              <w:t xml:space="preserve">постигане на целите на оценяваното проектно предложение) </w:t>
            </w:r>
            <w:r w:rsidRPr="00DA43F4">
              <w:rPr>
                <w:i/>
              </w:rPr>
              <w:t>*15</w:t>
            </w:r>
          </w:p>
          <w:p w14:paraId="1E48A8B4" w14:textId="77777777" w:rsidR="00745F77" w:rsidRPr="00DA43F4" w:rsidRDefault="00745F77" w:rsidP="00745F77">
            <w:pPr>
              <w:spacing w:after="120"/>
              <w:jc w:val="both"/>
              <w:rPr>
                <w:rFonts w:eastAsia="Times New Roman"/>
                <w:i/>
                <w:lang w:eastAsia="en-US"/>
              </w:rPr>
            </w:pPr>
            <w:r w:rsidRPr="00DA43F4">
              <w:rPr>
                <w:rFonts w:eastAsia="Times New Roman"/>
                <w:i/>
                <w:lang w:eastAsia="en-US"/>
              </w:rPr>
              <w:t>Полученият резултат се закръглява до цяло число.</w:t>
            </w:r>
          </w:p>
          <w:p w14:paraId="055907EE" w14:textId="1D05BD54" w:rsidR="00DE3438" w:rsidRPr="00DA43F4" w:rsidRDefault="00DE3438" w:rsidP="00DE3438">
            <w:pPr>
              <w:spacing w:after="120"/>
              <w:jc w:val="both"/>
              <w:rPr>
                <w:rFonts w:eastAsia="Times New Roman"/>
                <w:i/>
                <w:lang w:eastAsia="en-US"/>
              </w:rPr>
            </w:pPr>
          </w:p>
        </w:tc>
      </w:tr>
      <w:tr w:rsidR="00DA43F4" w:rsidRPr="00DA43F4" w14:paraId="5412C7FC" w14:textId="77777777" w:rsidTr="00DE3438">
        <w:trPr>
          <w:trHeight w:val="519"/>
          <w:jc w:val="center"/>
        </w:trPr>
        <w:tc>
          <w:tcPr>
            <w:tcW w:w="578" w:type="dxa"/>
            <w:tcBorders>
              <w:top w:val="double" w:sz="6" w:space="0" w:color="0033CC"/>
              <w:bottom w:val="double" w:sz="6" w:space="0" w:color="0033CC"/>
            </w:tcBorders>
            <w:shd w:val="clear" w:color="auto" w:fill="FFFFFF"/>
            <w:vAlign w:val="center"/>
          </w:tcPr>
          <w:p w14:paraId="4F4614FF" w14:textId="77777777" w:rsidR="00DE3438" w:rsidRPr="00DA43F4" w:rsidRDefault="00DE3438" w:rsidP="00DE3438">
            <w:pPr>
              <w:tabs>
                <w:tab w:val="left" w:pos="-284"/>
              </w:tabs>
              <w:spacing w:after="120"/>
              <w:rPr>
                <w:rFonts w:eastAsia="Times New Roman"/>
                <w:b/>
                <w:lang w:eastAsia="en-US"/>
              </w:rPr>
            </w:pPr>
            <w:r w:rsidRPr="00DA43F4">
              <w:rPr>
                <w:rFonts w:eastAsia="Times New Roman"/>
                <w:b/>
                <w:lang w:eastAsia="en-US"/>
              </w:rPr>
              <w:lastRenderedPageBreak/>
              <w:t>5.2</w:t>
            </w:r>
          </w:p>
        </w:tc>
        <w:tc>
          <w:tcPr>
            <w:tcW w:w="3308" w:type="dxa"/>
            <w:tcBorders>
              <w:top w:val="double" w:sz="6" w:space="0" w:color="0033CC"/>
              <w:bottom w:val="double" w:sz="6" w:space="0" w:color="0033CC"/>
            </w:tcBorders>
            <w:shd w:val="clear" w:color="auto" w:fill="FFFFFF"/>
            <w:vAlign w:val="center"/>
          </w:tcPr>
          <w:p w14:paraId="4EA064CF" w14:textId="77777777" w:rsidR="00DE3438" w:rsidRPr="00DA43F4" w:rsidRDefault="00DE3438" w:rsidP="00DE3438">
            <w:pPr>
              <w:spacing w:after="120"/>
              <w:jc w:val="both"/>
              <w:rPr>
                <w:rFonts w:eastAsia="Times New Roman"/>
                <w:b/>
                <w:lang w:eastAsia="en-US"/>
              </w:rPr>
            </w:pPr>
            <w:r w:rsidRPr="00DA43F4">
              <w:rPr>
                <w:rFonts w:eastAsia="Times New Roman"/>
                <w:lang w:eastAsia="en-US"/>
              </w:rPr>
              <w:t xml:space="preserve">Съотношение между планиран ресурс, количество и качество. </w:t>
            </w:r>
          </w:p>
        </w:tc>
        <w:tc>
          <w:tcPr>
            <w:tcW w:w="1350" w:type="dxa"/>
            <w:tcBorders>
              <w:top w:val="double" w:sz="6" w:space="0" w:color="0033CC"/>
              <w:bottom w:val="double" w:sz="6" w:space="0" w:color="0033CC"/>
            </w:tcBorders>
            <w:shd w:val="clear" w:color="auto" w:fill="FFFFFF"/>
            <w:vAlign w:val="center"/>
          </w:tcPr>
          <w:p w14:paraId="7A4841CC" w14:textId="77777777" w:rsidR="00DE3438" w:rsidRPr="00DA43F4" w:rsidRDefault="00DE3438" w:rsidP="00DE3438">
            <w:pPr>
              <w:spacing w:after="120"/>
              <w:jc w:val="center"/>
              <w:rPr>
                <w:rFonts w:eastAsia="Times New Roman"/>
                <w:b/>
                <w:lang w:eastAsia="en-US"/>
              </w:rPr>
            </w:pPr>
            <w:r w:rsidRPr="00DA43F4">
              <w:rPr>
                <w:rFonts w:eastAsia="Times New Roman"/>
                <w:b/>
                <w:lang w:eastAsia="en-US"/>
              </w:rPr>
              <w:t>15</w:t>
            </w:r>
          </w:p>
        </w:tc>
        <w:tc>
          <w:tcPr>
            <w:tcW w:w="5617" w:type="dxa"/>
            <w:tcBorders>
              <w:top w:val="double" w:sz="6" w:space="0" w:color="0033CC"/>
              <w:bottom w:val="double" w:sz="6" w:space="0" w:color="0033CC"/>
            </w:tcBorders>
            <w:shd w:val="clear" w:color="auto" w:fill="FFFFFF"/>
            <w:vAlign w:val="center"/>
          </w:tcPr>
          <w:p w14:paraId="5459A57A" w14:textId="1ECA2361" w:rsidR="00AD713C" w:rsidRPr="00DA43F4" w:rsidRDefault="00AD713C" w:rsidP="00AD713C">
            <w:pPr>
              <w:spacing w:after="120"/>
              <w:jc w:val="both"/>
              <w:rPr>
                <w:rFonts w:eastAsia="Times New Roman"/>
                <w:i/>
                <w:lang w:eastAsia="en-US"/>
              </w:rPr>
            </w:pPr>
            <w:r w:rsidRPr="00DA43F4">
              <w:rPr>
                <w:rFonts w:eastAsia="Times New Roman"/>
                <w:i/>
                <w:lang w:eastAsia="en-US"/>
              </w:rPr>
              <w:t xml:space="preserve">Оценителната комисия следва да извърши </w:t>
            </w:r>
            <w:r w:rsidR="007D18EA" w:rsidRPr="00DA43F4">
              <w:rPr>
                <w:rFonts w:eastAsia="Times New Roman"/>
                <w:i/>
                <w:lang w:eastAsia="en-US"/>
              </w:rPr>
              <w:t>изчисления</w:t>
            </w:r>
            <w:r w:rsidRPr="00DA43F4">
              <w:rPr>
                <w:rFonts w:eastAsia="Times New Roman"/>
                <w:i/>
                <w:lang w:eastAsia="en-US"/>
              </w:rPr>
              <w:t xml:space="preserve"> на допуснатите до техническа и финансова оценка проектни предложения на база най-доброто съотношение между планираните </w:t>
            </w:r>
            <w:r w:rsidRPr="00DA43F4">
              <w:rPr>
                <w:rFonts w:eastAsia="Times New Roman"/>
                <w:b/>
                <w:i/>
                <w:lang w:eastAsia="en-US"/>
              </w:rPr>
              <w:t>преки</w:t>
            </w:r>
            <w:r w:rsidRPr="00DA43F4">
              <w:rPr>
                <w:rFonts w:eastAsia="Times New Roman"/>
                <w:i/>
                <w:lang w:eastAsia="en-US"/>
              </w:rPr>
              <w:t xml:space="preserve"> допустими разходи по проекта и броя на учителите, директорите и др. педагогически специалисти, които се планира да преминат успешно обучение за придобиване на 3 квалификационни кредита</w:t>
            </w:r>
          </w:p>
          <w:p w14:paraId="0E2E2200" w14:textId="77777777" w:rsidR="00AD713C" w:rsidRPr="00DA43F4" w:rsidRDefault="00AD713C" w:rsidP="00AD713C">
            <w:pPr>
              <w:spacing w:after="120"/>
              <w:jc w:val="both"/>
              <w:rPr>
                <w:rFonts w:eastAsia="Times New Roman"/>
                <w:i/>
                <w:lang w:eastAsia="en-US"/>
              </w:rPr>
            </w:pPr>
            <w:r w:rsidRPr="00DA43F4">
              <w:rPr>
                <w:rFonts w:eastAsia="Times New Roman"/>
                <w:i/>
                <w:lang w:eastAsia="en-US"/>
              </w:rPr>
              <w:t>Определянето на точките по настоящия критерий се изчислява по следната формула:</w:t>
            </w:r>
          </w:p>
          <w:p w14:paraId="1ADB03F6" w14:textId="4D925399" w:rsidR="00AD713C" w:rsidRPr="00DA43F4" w:rsidRDefault="00AD713C" w:rsidP="00AD713C">
            <w:pPr>
              <w:spacing w:after="120"/>
              <w:jc w:val="both"/>
              <w:rPr>
                <w:rFonts w:eastAsia="Times New Roman"/>
                <w:i/>
                <w:lang w:eastAsia="en-US"/>
              </w:rPr>
            </w:pPr>
            <w:r w:rsidRPr="00DA43F4">
              <w:rPr>
                <w:rFonts w:hint="eastAsia"/>
                <w:i/>
              </w:rPr>
              <w:t>∑</w:t>
            </w:r>
            <w:r w:rsidRPr="00DA43F4">
              <w:rPr>
                <w:i/>
              </w:rPr>
              <w:t xml:space="preserve">= </w:t>
            </w:r>
            <w:r w:rsidRPr="00DA43F4">
              <w:rPr>
                <w:rFonts w:eastAsia="Times New Roman"/>
                <w:bCs/>
                <w:i/>
                <w:lang w:eastAsia="en-GB"/>
              </w:rPr>
              <w:t xml:space="preserve">(най-добро съотношение </w:t>
            </w:r>
            <w:r w:rsidRPr="00DA43F4">
              <w:rPr>
                <w:rFonts w:eastAsia="Times New Roman"/>
                <w:i/>
                <w:lang w:eastAsia="en-US"/>
              </w:rPr>
              <w:t xml:space="preserve">планирани </w:t>
            </w:r>
            <w:r w:rsidRPr="00DA43F4">
              <w:rPr>
                <w:rFonts w:eastAsia="Times New Roman"/>
                <w:b/>
                <w:i/>
                <w:lang w:eastAsia="en-US"/>
              </w:rPr>
              <w:t>преки</w:t>
            </w:r>
            <w:r w:rsidRPr="00DA43F4">
              <w:rPr>
                <w:rFonts w:eastAsia="Times New Roman"/>
                <w:i/>
                <w:lang w:eastAsia="en-US"/>
              </w:rPr>
              <w:t xml:space="preserve"> допустими разходи </w:t>
            </w:r>
            <w:r w:rsidRPr="00DA43F4">
              <w:rPr>
                <w:rFonts w:eastAsia="Times New Roman"/>
                <w:bCs/>
                <w:i/>
                <w:sz w:val="32"/>
                <w:szCs w:val="32"/>
                <w:lang w:eastAsia="en-GB"/>
              </w:rPr>
              <w:t>/</w:t>
            </w:r>
            <w:r w:rsidRPr="00DA43F4">
              <w:rPr>
                <w:rFonts w:eastAsia="Times New Roman"/>
                <w:i/>
                <w:lang w:eastAsia="en-US"/>
              </w:rPr>
              <w:t xml:space="preserve"> брой  учители, директори и др. педагогически специалисти, които се планира да преминат успешно обучение за придобиване на 3 квалификационни кредита</w:t>
            </w:r>
            <w:r w:rsidRPr="00DA43F4">
              <w:rPr>
                <w:rFonts w:eastAsia="Times New Roman"/>
                <w:bCs/>
                <w:i/>
                <w:lang w:eastAsia="en-GB"/>
              </w:rPr>
              <w:t xml:space="preserve"> от всички допуснати до техническа и финансова оценка проектни предложения) </w:t>
            </w:r>
            <w:r w:rsidR="00CF1961" w:rsidRPr="00DA43F4">
              <w:rPr>
                <w:b/>
                <w:i/>
                <w:sz w:val="36"/>
                <w:szCs w:val="36"/>
              </w:rPr>
              <w:t>/</w:t>
            </w:r>
            <w:r w:rsidR="00CF1961" w:rsidRPr="00DA43F4">
              <w:rPr>
                <w:rFonts w:eastAsia="Times New Roman"/>
                <w:bCs/>
                <w:i/>
                <w:lang w:eastAsia="en-GB"/>
              </w:rPr>
              <w:t xml:space="preserve"> </w:t>
            </w:r>
            <w:r w:rsidRPr="00DA43F4">
              <w:rPr>
                <w:rFonts w:eastAsia="Times New Roman"/>
                <w:bCs/>
                <w:i/>
                <w:lang w:eastAsia="en-GB"/>
              </w:rPr>
              <w:t xml:space="preserve">(съотношение </w:t>
            </w:r>
            <w:r w:rsidRPr="00DA43F4">
              <w:rPr>
                <w:rFonts w:eastAsia="Times New Roman"/>
                <w:i/>
                <w:lang w:eastAsia="en-US"/>
              </w:rPr>
              <w:t xml:space="preserve">планирани </w:t>
            </w:r>
            <w:r w:rsidRPr="00DA43F4">
              <w:rPr>
                <w:rFonts w:eastAsia="Times New Roman"/>
                <w:b/>
                <w:i/>
                <w:lang w:eastAsia="en-US"/>
              </w:rPr>
              <w:t>преки</w:t>
            </w:r>
            <w:r w:rsidRPr="00DA43F4">
              <w:rPr>
                <w:rFonts w:eastAsia="Times New Roman"/>
                <w:i/>
                <w:lang w:eastAsia="en-US"/>
              </w:rPr>
              <w:t xml:space="preserve"> допустими разходи </w:t>
            </w:r>
            <w:r w:rsidRPr="00DA43F4">
              <w:rPr>
                <w:rFonts w:eastAsia="Times New Roman"/>
                <w:bCs/>
                <w:i/>
                <w:sz w:val="32"/>
                <w:szCs w:val="32"/>
                <w:lang w:eastAsia="en-GB"/>
              </w:rPr>
              <w:t>/</w:t>
            </w:r>
            <w:r w:rsidRPr="00DA43F4">
              <w:rPr>
                <w:rFonts w:eastAsia="Times New Roman"/>
                <w:i/>
                <w:lang w:eastAsia="en-US"/>
              </w:rPr>
              <w:t xml:space="preserve"> брой учители, директори и др. педагогически специалисти, които се планира да преминат успешно обучение за придобиване на 3 квалификационни кредита</w:t>
            </w:r>
            <w:r w:rsidRPr="00DA43F4">
              <w:rPr>
                <w:rFonts w:eastAsia="Times New Roman"/>
                <w:bCs/>
                <w:i/>
                <w:lang w:eastAsia="en-GB"/>
              </w:rPr>
              <w:t xml:space="preserve"> на оценяваното проектно предложение) </w:t>
            </w:r>
            <w:r w:rsidRPr="00DA43F4">
              <w:rPr>
                <w:i/>
              </w:rPr>
              <w:t>*15</w:t>
            </w:r>
          </w:p>
          <w:p w14:paraId="5F33C36A" w14:textId="77777777" w:rsidR="00AD713C" w:rsidRPr="00DA43F4" w:rsidRDefault="00AD713C" w:rsidP="00AD713C">
            <w:pPr>
              <w:spacing w:after="120"/>
              <w:jc w:val="both"/>
              <w:rPr>
                <w:rFonts w:eastAsia="Times New Roman"/>
                <w:i/>
                <w:lang w:eastAsia="en-US"/>
              </w:rPr>
            </w:pPr>
            <w:r w:rsidRPr="00DA43F4">
              <w:rPr>
                <w:rFonts w:eastAsia="Times New Roman"/>
                <w:i/>
                <w:lang w:eastAsia="en-US"/>
              </w:rPr>
              <w:lastRenderedPageBreak/>
              <w:t>Полученият резултат се закръглява до цяло число.</w:t>
            </w:r>
          </w:p>
          <w:p w14:paraId="0022DA06" w14:textId="177DDDED" w:rsidR="00F91138" w:rsidRPr="00DA43F4" w:rsidRDefault="00F91138" w:rsidP="00DE3438">
            <w:pPr>
              <w:spacing w:after="120"/>
              <w:jc w:val="both"/>
              <w:rPr>
                <w:rFonts w:eastAsia="Times New Roman"/>
                <w:i/>
                <w:lang w:eastAsia="en-US"/>
              </w:rPr>
            </w:pPr>
          </w:p>
        </w:tc>
      </w:tr>
      <w:tr w:rsidR="00DA43F4" w:rsidRPr="00DA43F4" w14:paraId="4CA35CC8" w14:textId="77777777" w:rsidTr="00DE3438">
        <w:trPr>
          <w:trHeight w:val="519"/>
          <w:jc w:val="center"/>
        </w:trPr>
        <w:tc>
          <w:tcPr>
            <w:tcW w:w="3886" w:type="dxa"/>
            <w:gridSpan w:val="2"/>
            <w:tcBorders>
              <w:top w:val="double" w:sz="6" w:space="0" w:color="0033CC"/>
              <w:bottom w:val="double" w:sz="6" w:space="0" w:color="0033CC"/>
              <w:right w:val="single" w:sz="5" w:space="0" w:color="000000"/>
            </w:tcBorders>
            <w:shd w:val="clear" w:color="auto" w:fill="FFFFFF"/>
            <w:vAlign w:val="center"/>
          </w:tcPr>
          <w:p w14:paraId="6F8EE40A" w14:textId="77777777" w:rsidR="00DE3438" w:rsidRPr="00DA43F4" w:rsidRDefault="00DE3438" w:rsidP="00DE3438">
            <w:pPr>
              <w:spacing w:after="120"/>
              <w:jc w:val="both"/>
              <w:rPr>
                <w:rFonts w:eastAsia="Calibri"/>
                <w:lang w:eastAsia="en-US"/>
              </w:rPr>
            </w:pPr>
            <w:r w:rsidRPr="00DA43F4">
              <w:rPr>
                <w:rFonts w:eastAsia="Calibri"/>
                <w:b/>
                <w:lang w:eastAsia="en-US"/>
              </w:rPr>
              <w:lastRenderedPageBreak/>
              <w:t xml:space="preserve"> МАКСИМАЛЕН</w:t>
            </w:r>
            <w:r w:rsidRPr="00DA43F4">
              <w:rPr>
                <w:rFonts w:eastAsia="Calibri"/>
                <w:b/>
                <w:spacing w:val="1"/>
                <w:lang w:eastAsia="en-US"/>
              </w:rPr>
              <w:t xml:space="preserve"> </w:t>
            </w:r>
            <w:r w:rsidRPr="00DA43F4">
              <w:rPr>
                <w:rFonts w:eastAsia="Calibri"/>
                <w:b/>
                <w:lang w:eastAsia="en-US"/>
              </w:rPr>
              <w:t>БРОЙ</w:t>
            </w:r>
            <w:r w:rsidRPr="00DA43F4">
              <w:rPr>
                <w:rFonts w:eastAsia="Calibri"/>
                <w:b/>
                <w:spacing w:val="-1"/>
                <w:lang w:eastAsia="en-US"/>
              </w:rPr>
              <w:t xml:space="preserve"> </w:t>
            </w:r>
            <w:r w:rsidRPr="00DA43F4">
              <w:rPr>
                <w:rFonts w:eastAsia="Calibri"/>
                <w:b/>
                <w:lang w:eastAsia="en-US"/>
              </w:rPr>
              <w:t>ТОЧКИ</w:t>
            </w:r>
          </w:p>
        </w:tc>
        <w:tc>
          <w:tcPr>
            <w:tcW w:w="13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7CF4586" w14:textId="77777777" w:rsidR="00DE3438" w:rsidRPr="00DA43F4" w:rsidRDefault="00DE3438" w:rsidP="00DE3438">
            <w:pPr>
              <w:spacing w:after="120"/>
              <w:jc w:val="center"/>
              <w:rPr>
                <w:rFonts w:eastAsia="Calibri"/>
                <w:b/>
                <w:lang w:eastAsia="en-US"/>
              </w:rPr>
            </w:pPr>
            <w:r w:rsidRPr="00DA43F4">
              <w:rPr>
                <w:rFonts w:eastAsia="Calibri"/>
                <w:b/>
                <w:lang w:eastAsia="en-US"/>
              </w:rPr>
              <w:t>100</w:t>
            </w:r>
          </w:p>
        </w:tc>
        <w:tc>
          <w:tcPr>
            <w:tcW w:w="5617" w:type="dxa"/>
            <w:tcBorders>
              <w:top w:val="single" w:sz="6" w:space="0" w:color="000000"/>
              <w:left w:val="single" w:sz="5" w:space="0" w:color="000000"/>
              <w:bottom w:val="single" w:sz="5" w:space="0" w:color="000000"/>
              <w:right w:val="single" w:sz="5" w:space="0" w:color="000000"/>
            </w:tcBorders>
            <w:shd w:val="clear" w:color="auto" w:fill="auto"/>
            <w:vAlign w:val="center"/>
          </w:tcPr>
          <w:p w14:paraId="45AB031E" w14:textId="77777777" w:rsidR="00DE3438" w:rsidRPr="00DA43F4" w:rsidRDefault="00DE3438" w:rsidP="00DE3438">
            <w:pPr>
              <w:spacing w:after="120"/>
              <w:jc w:val="center"/>
              <w:rPr>
                <w:rFonts w:eastAsia="Times New Roman"/>
                <w:b/>
                <w:lang w:eastAsia="en-US"/>
              </w:rPr>
            </w:pPr>
          </w:p>
        </w:tc>
      </w:tr>
    </w:tbl>
    <w:p w14:paraId="322B380D" w14:textId="77777777" w:rsidR="00DE3438" w:rsidRPr="00DA43F4" w:rsidRDefault="00DE3438" w:rsidP="00724C9E">
      <w:pPr>
        <w:jc w:val="both"/>
      </w:pPr>
    </w:p>
    <w:p w14:paraId="3F122AEE" w14:textId="77777777" w:rsidR="00DE3438" w:rsidRPr="00DA43F4" w:rsidRDefault="00DE3438" w:rsidP="00724C9E">
      <w:pPr>
        <w:jc w:val="both"/>
      </w:pPr>
    </w:p>
    <w:p w14:paraId="459EB4BF" w14:textId="77777777" w:rsidR="00DE3438" w:rsidRPr="00DA43F4" w:rsidRDefault="00DE3438" w:rsidP="00724C9E">
      <w:pPr>
        <w:jc w:val="both"/>
      </w:pPr>
    </w:p>
    <w:sectPr w:rsidR="00DE3438" w:rsidRPr="00DA43F4" w:rsidSect="00077DA8">
      <w:headerReference w:type="default" r:id="rId9"/>
      <w:footerReference w:type="even" r:id="rId10"/>
      <w:footerReference w:type="default" r:id="rId11"/>
      <w:pgSz w:w="11906" w:h="16838"/>
      <w:pgMar w:top="630" w:right="1418" w:bottom="72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B7AAF" w14:textId="77777777" w:rsidR="00EF28A7" w:rsidRDefault="00EF28A7">
      <w:r>
        <w:separator/>
      </w:r>
    </w:p>
  </w:endnote>
  <w:endnote w:type="continuationSeparator" w:id="0">
    <w:p w14:paraId="669A0B21" w14:textId="77777777" w:rsidR="00EF28A7" w:rsidRDefault="00EF28A7">
      <w:r>
        <w:continuationSeparator/>
      </w:r>
    </w:p>
  </w:endnote>
  <w:endnote w:type="continuationNotice" w:id="1">
    <w:p w14:paraId="158BB986" w14:textId="77777777" w:rsidR="00EF28A7" w:rsidRDefault="00EF2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D615D" w14:textId="77777777" w:rsidR="00957B27" w:rsidRDefault="00957B27" w:rsidP="003A2B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D19E1" w14:textId="77777777" w:rsidR="00957B27" w:rsidRDefault="00957B27" w:rsidP="003A2B1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2E79" w14:textId="14223462" w:rsidR="00957B27" w:rsidRPr="00D70E45" w:rsidRDefault="00957B27">
    <w:pPr>
      <w:pStyle w:val="Footer"/>
      <w:jc w:val="right"/>
      <w:rPr>
        <w:sz w:val="24"/>
        <w:szCs w:val="24"/>
      </w:rPr>
    </w:pPr>
    <w:r w:rsidRPr="00D70E45">
      <w:rPr>
        <w:sz w:val="24"/>
        <w:szCs w:val="24"/>
      </w:rPr>
      <w:fldChar w:fldCharType="begin"/>
    </w:r>
    <w:r w:rsidRPr="00D70E45">
      <w:rPr>
        <w:sz w:val="24"/>
        <w:szCs w:val="24"/>
      </w:rPr>
      <w:instrText xml:space="preserve"> PAGE   \* MERGEFORMAT </w:instrText>
    </w:r>
    <w:r w:rsidRPr="00D70E45">
      <w:rPr>
        <w:sz w:val="24"/>
        <w:szCs w:val="24"/>
      </w:rPr>
      <w:fldChar w:fldCharType="separate"/>
    </w:r>
    <w:r w:rsidR="0096127F">
      <w:rPr>
        <w:noProof/>
        <w:sz w:val="24"/>
        <w:szCs w:val="24"/>
      </w:rPr>
      <w:t>5</w:t>
    </w:r>
    <w:r w:rsidRPr="00D70E45">
      <w:rPr>
        <w:noProof/>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CFE65" w14:textId="77777777" w:rsidR="00EF28A7" w:rsidRDefault="00EF28A7">
      <w:r>
        <w:separator/>
      </w:r>
    </w:p>
  </w:footnote>
  <w:footnote w:type="continuationSeparator" w:id="0">
    <w:p w14:paraId="14D1A772" w14:textId="77777777" w:rsidR="00EF28A7" w:rsidRDefault="00EF28A7">
      <w:r>
        <w:continuationSeparator/>
      </w:r>
    </w:p>
  </w:footnote>
  <w:footnote w:type="continuationNotice" w:id="1">
    <w:p w14:paraId="1EC7F344" w14:textId="77777777" w:rsidR="00EF28A7" w:rsidRDefault="00EF28A7"/>
  </w:footnote>
  <w:footnote w:id="2">
    <w:p w14:paraId="13A06114" w14:textId="22ABD407" w:rsidR="00957B27" w:rsidRDefault="00957B27">
      <w:pPr>
        <w:pStyle w:val="FootnoteText"/>
      </w:pPr>
      <w:r>
        <w:rPr>
          <w:rStyle w:val="FootnoteReference"/>
        </w:rPr>
        <w:footnoteRef/>
      </w:r>
      <w:r>
        <w:t xml:space="preserve"> </w:t>
      </w:r>
      <w:r w:rsidRPr="00E007BD">
        <w:t xml:space="preserve">За </w:t>
      </w:r>
      <w:r>
        <w:t>детски градини и</w:t>
      </w:r>
      <w:r w:rsidRPr="00E007BD">
        <w:t xml:space="preserve"> училищата критерият се оценява и по отношение участието им в проекти в съответствие с пар. 6 от Допълнителните разпоредби на ЗУСЕСИФ.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345C2" w14:textId="2B47FAA7" w:rsidR="00957B27" w:rsidRDefault="00CE0AB2">
    <w:pPr>
      <w:pStyle w:val="Header"/>
      <w:rPr>
        <w:rFonts w:ascii="Calibri" w:eastAsia="Calibri" w:hAnsi="Calibri"/>
        <w:b/>
        <w:noProof/>
        <w:sz w:val="40"/>
        <w:szCs w:val="40"/>
        <w:lang w:val="en-US" w:eastAsia="en-US"/>
      </w:rPr>
    </w:pPr>
    <w:r w:rsidRPr="00AF7484">
      <w:rPr>
        <w:noProof/>
        <w:sz w:val="24"/>
        <w:szCs w:val="24"/>
        <w:lang w:val="en-US"/>
      </w:rPr>
      <w:drawing>
        <wp:inline distT="0" distB="0" distL="0" distR="0" wp14:anchorId="597EF44B" wp14:editId="766EB670">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00957B27">
      <w:rPr>
        <w:b/>
        <w:noProof/>
        <w:sz w:val="40"/>
        <w:szCs w:val="40"/>
        <w:lang w:eastAsia="en-US"/>
      </w:rPr>
      <w:t xml:space="preserve">                      </w:t>
    </w:r>
    <w:r w:rsidR="00957B27" w:rsidRPr="00185DDE">
      <w:rPr>
        <w:rFonts w:ascii="Calibri" w:eastAsia="Calibri" w:hAnsi="Calibri"/>
        <w:b/>
        <w:noProof/>
        <w:sz w:val="40"/>
        <w:szCs w:val="40"/>
        <w:lang w:val="en-US" w:eastAsia="en-US"/>
      </w:rPr>
      <w:drawing>
        <wp:inline distT="0" distB="0" distL="0" distR="0" wp14:anchorId="473A5244" wp14:editId="2372DB70">
          <wp:extent cx="1809750" cy="579755"/>
          <wp:effectExtent l="0" t="0" r="0" b="0"/>
          <wp:docPr id="2" name="Picture 3" descr="C:\Users\a.radeva\Desktop\GDSFMOP\LOGA\OP_nau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adeva\Desktop\GDSFMOP\LOGA\OP_nauka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579755"/>
                  </a:xfrm>
                  <a:prstGeom prst="rect">
                    <a:avLst/>
                  </a:prstGeom>
                  <a:noFill/>
                  <a:ln>
                    <a:noFill/>
                  </a:ln>
                </pic:spPr>
              </pic:pic>
            </a:graphicData>
          </a:graphic>
        </wp:inline>
      </w:drawing>
    </w:r>
  </w:p>
  <w:p w14:paraId="1719B2B4" w14:textId="6D3EF222" w:rsidR="00957B27" w:rsidRDefault="00957B27">
    <w:pPr>
      <w:pStyle w:val="Header"/>
      <w:rPr>
        <w:rFonts w:ascii="Calibri" w:eastAsia="Calibri" w:hAnsi="Calibri"/>
        <w:b/>
        <w:noProof/>
        <w:sz w:val="40"/>
        <w:szCs w:val="40"/>
        <w:lang w:val="en-US" w:eastAsia="en-US"/>
      </w:rPr>
    </w:pPr>
    <w:r>
      <w:rPr>
        <w:b/>
        <w:noProof/>
        <w:sz w:val="40"/>
        <w:szCs w:val="40"/>
        <w:lang w:eastAsia="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6073D"/>
    <w:multiLevelType w:val="hybridMultilevel"/>
    <w:tmpl w:val="7AB6395A"/>
    <w:lvl w:ilvl="0" w:tplc="16A063BC">
      <w:numFmt w:val="bullet"/>
      <w:lvlText w:val="-"/>
      <w:lvlJc w:val="left"/>
      <w:pPr>
        <w:ind w:left="1772" w:hanging="360"/>
      </w:pPr>
      <w:rPr>
        <w:rFonts w:ascii="Times New Roman" w:eastAsia="SimSun" w:hAnsi="Times New Roman" w:cs="Times New Roman" w:hint="default"/>
      </w:rPr>
    </w:lvl>
    <w:lvl w:ilvl="1" w:tplc="04020003" w:tentative="1">
      <w:start w:val="1"/>
      <w:numFmt w:val="bullet"/>
      <w:lvlText w:val="o"/>
      <w:lvlJc w:val="left"/>
      <w:pPr>
        <w:ind w:left="2492" w:hanging="360"/>
      </w:pPr>
      <w:rPr>
        <w:rFonts w:ascii="Courier New" w:hAnsi="Courier New" w:cs="Courier New" w:hint="default"/>
      </w:rPr>
    </w:lvl>
    <w:lvl w:ilvl="2" w:tplc="04020005" w:tentative="1">
      <w:start w:val="1"/>
      <w:numFmt w:val="bullet"/>
      <w:lvlText w:val=""/>
      <w:lvlJc w:val="left"/>
      <w:pPr>
        <w:ind w:left="3212" w:hanging="360"/>
      </w:pPr>
      <w:rPr>
        <w:rFonts w:ascii="Wingdings" w:hAnsi="Wingdings" w:hint="default"/>
      </w:rPr>
    </w:lvl>
    <w:lvl w:ilvl="3" w:tplc="04020001" w:tentative="1">
      <w:start w:val="1"/>
      <w:numFmt w:val="bullet"/>
      <w:lvlText w:val=""/>
      <w:lvlJc w:val="left"/>
      <w:pPr>
        <w:ind w:left="3932" w:hanging="360"/>
      </w:pPr>
      <w:rPr>
        <w:rFonts w:ascii="Symbol" w:hAnsi="Symbol" w:hint="default"/>
      </w:rPr>
    </w:lvl>
    <w:lvl w:ilvl="4" w:tplc="04020003" w:tentative="1">
      <w:start w:val="1"/>
      <w:numFmt w:val="bullet"/>
      <w:lvlText w:val="o"/>
      <w:lvlJc w:val="left"/>
      <w:pPr>
        <w:ind w:left="4652" w:hanging="360"/>
      </w:pPr>
      <w:rPr>
        <w:rFonts w:ascii="Courier New" w:hAnsi="Courier New" w:cs="Courier New" w:hint="default"/>
      </w:rPr>
    </w:lvl>
    <w:lvl w:ilvl="5" w:tplc="04020005" w:tentative="1">
      <w:start w:val="1"/>
      <w:numFmt w:val="bullet"/>
      <w:lvlText w:val=""/>
      <w:lvlJc w:val="left"/>
      <w:pPr>
        <w:ind w:left="5372" w:hanging="360"/>
      </w:pPr>
      <w:rPr>
        <w:rFonts w:ascii="Wingdings" w:hAnsi="Wingdings" w:hint="default"/>
      </w:rPr>
    </w:lvl>
    <w:lvl w:ilvl="6" w:tplc="04020001" w:tentative="1">
      <w:start w:val="1"/>
      <w:numFmt w:val="bullet"/>
      <w:lvlText w:val=""/>
      <w:lvlJc w:val="left"/>
      <w:pPr>
        <w:ind w:left="6092" w:hanging="360"/>
      </w:pPr>
      <w:rPr>
        <w:rFonts w:ascii="Symbol" w:hAnsi="Symbol" w:hint="default"/>
      </w:rPr>
    </w:lvl>
    <w:lvl w:ilvl="7" w:tplc="04020003" w:tentative="1">
      <w:start w:val="1"/>
      <w:numFmt w:val="bullet"/>
      <w:lvlText w:val="o"/>
      <w:lvlJc w:val="left"/>
      <w:pPr>
        <w:ind w:left="6812" w:hanging="360"/>
      </w:pPr>
      <w:rPr>
        <w:rFonts w:ascii="Courier New" w:hAnsi="Courier New" w:cs="Courier New" w:hint="default"/>
      </w:rPr>
    </w:lvl>
    <w:lvl w:ilvl="8" w:tplc="04020005" w:tentative="1">
      <w:start w:val="1"/>
      <w:numFmt w:val="bullet"/>
      <w:lvlText w:val=""/>
      <w:lvlJc w:val="left"/>
      <w:pPr>
        <w:ind w:left="7532" w:hanging="360"/>
      </w:pPr>
      <w:rPr>
        <w:rFonts w:ascii="Wingdings" w:hAnsi="Wingdings" w:hint="default"/>
      </w:rPr>
    </w:lvl>
  </w:abstractNum>
  <w:abstractNum w:abstractNumId="1" w15:restartNumberingAfterBreak="0">
    <w:nsid w:val="122F51EB"/>
    <w:multiLevelType w:val="hybridMultilevel"/>
    <w:tmpl w:val="38CC37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A0721"/>
    <w:multiLevelType w:val="hybridMultilevel"/>
    <w:tmpl w:val="61964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1655E"/>
    <w:multiLevelType w:val="hybridMultilevel"/>
    <w:tmpl w:val="49A480BA"/>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A515A15"/>
    <w:multiLevelType w:val="hybridMultilevel"/>
    <w:tmpl w:val="1B560D30"/>
    <w:lvl w:ilvl="0" w:tplc="0809000F">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352809F9"/>
    <w:multiLevelType w:val="hybridMultilevel"/>
    <w:tmpl w:val="28B06A8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E21C8F"/>
    <w:multiLevelType w:val="hybridMultilevel"/>
    <w:tmpl w:val="AD58A3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1B91B5A"/>
    <w:multiLevelType w:val="hybridMultilevel"/>
    <w:tmpl w:val="11ECE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573119D"/>
    <w:multiLevelType w:val="hybridMultilevel"/>
    <w:tmpl w:val="AE4E6B4C"/>
    <w:lvl w:ilvl="0" w:tplc="B186D908">
      <w:start w:val="1"/>
      <w:numFmt w:val="bullet"/>
      <w:lvlText w:val=""/>
      <w:lvlJc w:val="left"/>
      <w:pPr>
        <w:ind w:left="1117" w:hanging="360"/>
      </w:pPr>
      <w:rPr>
        <w:rFonts w:ascii="Symbol" w:hAnsi="Symbol" w:hint="default"/>
      </w:rPr>
    </w:lvl>
    <w:lvl w:ilvl="1" w:tplc="04020003" w:tentative="1">
      <w:start w:val="1"/>
      <w:numFmt w:val="bullet"/>
      <w:lvlText w:val="o"/>
      <w:lvlJc w:val="left"/>
      <w:pPr>
        <w:ind w:left="1837" w:hanging="360"/>
      </w:pPr>
      <w:rPr>
        <w:rFonts w:ascii="Courier New" w:hAnsi="Courier New" w:cs="Courier New" w:hint="default"/>
      </w:rPr>
    </w:lvl>
    <w:lvl w:ilvl="2" w:tplc="04020005" w:tentative="1">
      <w:start w:val="1"/>
      <w:numFmt w:val="bullet"/>
      <w:lvlText w:val=""/>
      <w:lvlJc w:val="left"/>
      <w:pPr>
        <w:ind w:left="2557" w:hanging="360"/>
      </w:pPr>
      <w:rPr>
        <w:rFonts w:ascii="Wingdings" w:hAnsi="Wingdings" w:hint="default"/>
      </w:rPr>
    </w:lvl>
    <w:lvl w:ilvl="3" w:tplc="04020001" w:tentative="1">
      <w:start w:val="1"/>
      <w:numFmt w:val="bullet"/>
      <w:lvlText w:val=""/>
      <w:lvlJc w:val="left"/>
      <w:pPr>
        <w:ind w:left="3277" w:hanging="360"/>
      </w:pPr>
      <w:rPr>
        <w:rFonts w:ascii="Symbol" w:hAnsi="Symbol" w:hint="default"/>
      </w:rPr>
    </w:lvl>
    <w:lvl w:ilvl="4" w:tplc="04020003" w:tentative="1">
      <w:start w:val="1"/>
      <w:numFmt w:val="bullet"/>
      <w:lvlText w:val="o"/>
      <w:lvlJc w:val="left"/>
      <w:pPr>
        <w:ind w:left="3997" w:hanging="360"/>
      </w:pPr>
      <w:rPr>
        <w:rFonts w:ascii="Courier New" w:hAnsi="Courier New" w:cs="Courier New" w:hint="default"/>
      </w:rPr>
    </w:lvl>
    <w:lvl w:ilvl="5" w:tplc="04020005" w:tentative="1">
      <w:start w:val="1"/>
      <w:numFmt w:val="bullet"/>
      <w:lvlText w:val=""/>
      <w:lvlJc w:val="left"/>
      <w:pPr>
        <w:ind w:left="4717" w:hanging="360"/>
      </w:pPr>
      <w:rPr>
        <w:rFonts w:ascii="Wingdings" w:hAnsi="Wingdings" w:hint="default"/>
      </w:rPr>
    </w:lvl>
    <w:lvl w:ilvl="6" w:tplc="04020001" w:tentative="1">
      <w:start w:val="1"/>
      <w:numFmt w:val="bullet"/>
      <w:lvlText w:val=""/>
      <w:lvlJc w:val="left"/>
      <w:pPr>
        <w:ind w:left="5437" w:hanging="360"/>
      </w:pPr>
      <w:rPr>
        <w:rFonts w:ascii="Symbol" w:hAnsi="Symbol" w:hint="default"/>
      </w:rPr>
    </w:lvl>
    <w:lvl w:ilvl="7" w:tplc="04020003" w:tentative="1">
      <w:start w:val="1"/>
      <w:numFmt w:val="bullet"/>
      <w:lvlText w:val="o"/>
      <w:lvlJc w:val="left"/>
      <w:pPr>
        <w:ind w:left="6157" w:hanging="360"/>
      </w:pPr>
      <w:rPr>
        <w:rFonts w:ascii="Courier New" w:hAnsi="Courier New" w:cs="Courier New" w:hint="default"/>
      </w:rPr>
    </w:lvl>
    <w:lvl w:ilvl="8" w:tplc="04020005" w:tentative="1">
      <w:start w:val="1"/>
      <w:numFmt w:val="bullet"/>
      <w:lvlText w:val=""/>
      <w:lvlJc w:val="left"/>
      <w:pPr>
        <w:ind w:left="6877" w:hanging="360"/>
      </w:pPr>
      <w:rPr>
        <w:rFonts w:ascii="Wingdings" w:hAnsi="Wingdings" w:hint="default"/>
      </w:rPr>
    </w:lvl>
  </w:abstractNum>
  <w:abstractNum w:abstractNumId="10" w15:restartNumberingAfterBreak="0">
    <w:nsid w:val="48B20D4B"/>
    <w:multiLevelType w:val="hybridMultilevel"/>
    <w:tmpl w:val="30AA5D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21E1C1B"/>
    <w:multiLevelType w:val="hybridMultilevel"/>
    <w:tmpl w:val="DCFC544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9125D08"/>
    <w:multiLevelType w:val="hybridMultilevel"/>
    <w:tmpl w:val="8B92ED98"/>
    <w:lvl w:ilvl="0" w:tplc="0809000F">
      <w:start w:val="1"/>
      <w:numFmt w:val="decimal"/>
      <w:lvlText w:val="%1."/>
      <w:lvlJc w:val="left"/>
      <w:pPr>
        <w:ind w:left="1770" w:hanging="360"/>
      </w:pPr>
      <w:rPr>
        <w:rFonts w:hint="default"/>
      </w:rPr>
    </w:lvl>
    <w:lvl w:ilvl="1" w:tplc="04020019" w:tentative="1">
      <w:start w:val="1"/>
      <w:numFmt w:val="lowerLetter"/>
      <w:lvlText w:val="%2."/>
      <w:lvlJc w:val="left"/>
      <w:pPr>
        <w:ind w:left="2490" w:hanging="360"/>
      </w:pPr>
    </w:lvl>
    <w:lvl w:ilvl="2" w:tplc="0402001B" w:tentative="1">
      <w:start w:val="1"/>
      <w:numFmt w:val="lowerRoman"/>
      <w:lvlText w:val="%3."/>
      <w:lvlJc w:val="right"/>
      <w:pPr>
        <w:ind w:left="3210" w:hanging="180"/>
      </w:pPr>
    </w:lvl>
    <w:lvl w:ilvl="3" w:tplc="0402000F" w:tentative="1">
      <w:start w:val="1"/>
      <w:numFmt w:val="decimal"/>
      <w:lvlText w:val="%4."/>
      <w:lvlJc w:val="left"/>
      <w:pPr>
        <w:ind w:left="3930" w:hanging="360"/>
      </w:pPr>
    </w:lvl>
    <w:lvl w:ilvl="4" w:tplc="04020019" w:tentative="1">
      <w:start w:val="1"/>
      <w:numFmt w:val="lowerLetter"/>
      <w:lvlText w:val="%5."/>
      <w:lvlJc w:val="left"/>
      <w:pPr>
        <w:ind w:left="4650" w:hanging="360"/>
      </w:pPr>
    </w:lvl>
    <w:lvl w:ilvl="5" w:tplc="0402001B" w:tentative="1">
      <w:start w:val="1"/>
      <w:numFmt w:val="lowerRoman"/>
      <w:lvlText w:val="%6."/>
      <w:lvlJc w:val="right"/>
      <w:pPr>
        <w:ind w:left="5370" w:hanging="180"/>
      </w:pPr>
    </w:lvl>
    <w:lvl w:ilvl="6" w:tplc="0402000F" w:tentative="1">
      <w:start w:val="1"/>
      <w:numFmt w:val="decimal"/>
      <w:lvlText w:val="%7."/>
      <w:lvlJc w:val="left"/>
      <w:pPr>
        <w:ind w:left="6090" w:hanging="360"/>
      </w:pPr>
    </w:lvl>
    <w:lvl w:ilvl="7" w:tplc="04020019" w:tentative="1">
      <w:start w:val="1"/>
      <w:numFmt w:val="lowerLetter"/>
      <w:lvlText w:val="%8."/>
      <w:lvlJc w:val="left"/>
      <w:pPr>
        <w:ind w:left="6810" w:hanging="360"/>
      </w:pPr>
    </w:lvl>
    <w:lvl w:ilvl="8" w:tplc="0402001B" w:tentative="1">
      <w:start w:val="1"/>
      <w:numFmt w:val="lowerRoman"/>
      <w:lvlText w:val="%9."/>
      <w:lvlJc w:val="right"/>
      <w:pPr>
        <w:ind w:left="7530" w:hanging="180"/>
      </w:pPr>
    </w:lvl>
  </w:abstractNum>
  <w:abstractNum w:abstractNumId="13" w15:restartNumberingAfterBreak="0">
    <w:nsid w:val="5E786322"/>
    <w:multiLevelType w:val="hybridMultilevel"/>
    <w:tmpl w:val="D3AAB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869A1"/>
    <w:multiLevelType w:val="hybridMultilevel"/>
    <w:tmpl w:val="15804E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3614A6E"/>
    <w:multiLevelType w:val="hybridMultilevel"/>
    <w:tmpl w:val="529C8894"/>
    <w:lvl w:ilvl="0" w:tplc="F7EA6F7C">
      <w:start w:val="1"/>
      <w:numFmt w:val="upperRoman"/>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4E2942"/>
    <w:multiLevelType w:val="hybridMultilevel"/>
    <w:tmpl w:val="6B982C90"/>
    <w:lvl w:ilvl="0" w:tplc="1AE4DF76">
      <w:start w:val="3"/>
      <w:numFmt w:val="bullet"/>
      <w:lvlText w:val="-"/>
      <w:lvlJc w:val="left"/>
      <w:pPr>
        <w:ind w:left="480" w:hanging="360"/>
      </w:pPr>
      <w:rPr>
        <w:rFonts w:ascii="Times New Roman" w:eastAsia="Times New Roman" w:hAnsi="Times New Roman" w:cs="Times New Roman"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17" w15:restartNumberingAfterBreak="0">
    <w:nsid w:val="65B3629E"/>
    <w:multiLevelType w:val="hybridMultilevel"/>
    <w:tmpl w:val="D132F1FC"/>
    <w:lvl w:ilvl="0" w:tplc="5C06CC16">
      <w:numFmt w:val="bullet"/>
      <w:lvlText w:val="-"/>
      <w:lvlJc w:val="left"/>
      <w:pPr>
        <w:ind w:left="420" w:hanging="360"/>
      </w:pPr>
      <w:rPr>
        <w:rFonts w:ascii="Times New Roman" w:eastAsia="Calibri"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6CC50F24"/>
    <w:multiLevelType w:val="hybridMultilevel"/>
    <w:tmpl w:val="6C56B338"/>
    <w:lvl w:ilvl="0" w:tplc="9E2A36AA">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DB913D8"/>
    <w:multiLevelType w:val="hybridMultilevel"/>
    <w:tmpl w:val="116CCED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8FA63EC"/>
    <w:multiLevelType w:val="hybridMultilevel"/>
    <w:tmpl w:val="BF16559E"/>
    <w:lvl w:ilvl="0" w:tplc="F7BC877A">
      <w:start w:val="2017"/>
      <w:numFmt w:val="bullet"/>
      <w:lvlText w:val="-"/>
      <w:lvlJc w:val="left"/>
      <w:pPr>
        <w:ind w:left="757" w:hanging="360"/>
      </w:pPr>
      <w:rPr>
        <w:rFonts w:ascii="Times New Roman" w:eastAsia="SimSun" w:hAnsi="Times New Roman" w:cs="Times New Roman" w:hint="default"/>
      </w:rPr>
    </w:lvl>
    <w:lvl w:ilvl="1" w:tplc="04020003" w:tentative="1">
      <w:start w:val="1"/>
      <w:numFmt w:val="bullet"/>
      <w:lvlText w:val="o"/>
      <w:lvlJc w:val="left"/>
      <w:pPr>
        <w:ind w:left="1477" w:hanging="360"/>
      </w:pPr>
      <w:rPr>
        <w:rFonts w:ascii="Courier New" w:hAnsi="Courier New" w:cs="Courier New" w:hint="default"/>
      </w:rPr>
    </w:lvl>
    <w:lvl w:ilvl="2" w:tplc="04020005" w:tentative="1">
      <w:start w:val="1"/>
      <w:numFmt w:val="bullet"/>
      <w:lvlText w:val=""/>
      <w:lvlJc w:val="left"/>
      <w:pPr>
        <w:ind w:left="2197" w:hanging="360"/>
      </w:pPr>
      <w:rPr>
        <w:rFonts w:ascii="Wingdings" w:hAnsi="Wingdings" w:hint="default"/>
      </w:rPr>
    </w:lvl>
    <w:lvl w:ilvl="3" w:tplc="04020001" w:tentative="1">
      <w:start w:val="1"/>
      <w:numFmt w:val="bullet"/>
      <w:lvlText w:val=""/>
      <w:lvlJc w:val="left"/>
      <w:pPr>
        <w:ind w:left="2917" w:hanging="360"/>
      </w:pPr>
      <w:rPr>
        <w:rFonts w:ascii="Symbol" w:hAnsi="Symbol" w:hint="default"/>
      </w:rPr>
    </w:lvl>
    <w:lvl w:ilvl="4" w:tplc="04020003" w:tentative="1">
      <w:start w:val="1"/>
      <w:numFmt w:val="bullet"/>
      <w:lvlText w:val="o"/>
      <w:lvlJc w:val="left"/>
      <w:pPr>
        <w:ind w:left="3637" w:hanging="360"/>
      </w:pPr>
      <w:rPr>
        <w:rFonts w:ascii="Courier New" w:hAnsi="Courier New" w:cs="Courier New" w:hint="default"/>
      </w:rPr>
    </w:lvl>
    <w:lvl w:ilvl="5" w:tplc="04020005" w:tentative="1">
      <w:start w:val="1"/>
      <w:numFmt w:val="bullet"/>
      <w:lvlText w:val=""/>
      <w:lvlJc w:val="left"/>
      <w:pPr>
        <w:ind w:left="4357" w:hanging="360"/>
      </w:pPr>
      <w:rPr>
        <w:rFonts w:ascii="Wingdings" w:hAnsi="Wingdings" w:hint="default"/>
      </w:rPr>
    </w:lvl>
    <w:lvl w:ilvl="6" w:tplc="04020001" w:tentative="1">
      <w:start w:val="1"/>
      <w:numFmt w:val="bullet"/>
      <w:lvlText w:val=""/>
      <w:lvlJc w:val="left"/>
      <w:pPr>
        <w:ind w:left="5077" w:hanging="360"/>
      </w:pPr>
      <w:rPr>
        <w:rFonts w:ascii="Symbol" w:hAnsi="Symbol" w:hint="default"/>
      </w:rPr>
    </w:lvl>
    <w:lvl w:ilvl="7" w:tplc="04020003" w:tentative="1">
      <w:start w:val="1"/>
      <w:numFmt w:val="bullet"/>
      <w:lvlText w:val="o"/>
      <w:lvlJc w:val="left"/>
      <w:pPr>
        <w:ind w:left="5797" w:hanging="360"/>
      </w:pPr>
      <w:rPr>
        <w:rFonts w:ascii="Courier New" w:hAnsi="Courier New" w:cs="Courier New" w:hint="default"/>
      </w:rPr>
    </w:lvl>
    <w:lvl w:ilvl="8" w:tplc="04020005" w:tentative="1">
      <w:start w:val="1"/>
      <w:numFmt w:val="bullet"/>
      <w:lvlText w:val=""/>
      <w:lvlJc w:val="left"/>
      <w:pPr>
        <w:ind w:left="6517" w:hanging="360"/>
      </w:pPr>
      <w:rPr>
        <w:rFonts w:ascii="Wingdings" w:hAnsi="Wingdings" w:hint="default"/>
      </w:rPr>
    </w:lvl>
  </w:abstractNum>
  <w:abstractNum w:abstractNumId="21" w15:restartNumberingAfterBreak="0">
    <w:nsid w:val="7CB744E5"/>
    <w:multiLevelType w:val="hybridMultilevel"/>
    <w:tmpl w:val="961C18D0"/>
    <w:lvl w:ilvl="0" w:tplc="16A063BC">
      <w:numFmt w:val="bullet"/>
      <w:lvlText w:val="-"/>
      <w:lvlJc w:val="left"/>
      <w:pPr>
        <w:ind w:left="1820" w:hanging="360"/>
      </w:pPr>
      <w:rPr>
        <w:rFonts w:ascii="Times New Roman" w:eastAsia="SimSun" w:hAnsi="Times New Roman" w:cs="Times New Roman" w:hint="default"/>
      </w:rPr>
    </w:lvl>
    <w:lvl w:ilvl="1" w:tplc="04020003" w:tentative="1">
      <w:start w:val="1"/>
      <w:numFmt w:val="bullet"/>
      <w:lvlText w:val="o"/>
      <w:lvlJc w:val="left"/>
      <w:pPr>
        <w:ind w:left="1488" w:hanging="360"/>
      </w:pPr>
      <w:rPr>
        <w:rFonts w:ascii="Courier New" w:hAnsi="Courier New" w:cs="Courier New" w:hint="default"/>
      </w:rPr>
    </w:lvl>
    <w:lvl w:ilvl="2" w:tplc="04020005" w:tentative="1">
      <w:start w:val="1"/>
      <w:numFmt w:val="bullet"/>
      <w:lvlText w:val=""/>
      <w:lvlJc w:val="left"/>
      <w:pPr>
        <w:ind w:left="2208" w:hanging="360"/>
      </w:pPr>
      <w:rPr>
        <w:rFonts w:ascii="Wingdings" w:hAnsi="Wingdings" w:hint="default"/>
      </w:rPr>
    </w:lvl>
    <w:lvl w:ilvl="3" w:tplc="04020001" w:tentative="1">
      <w:start w:val="1"/>
      <w:numFmt w:val="bullet"/>
      <w:lvlText w:val=""/>
      <w:lvlJc w:val="left"/>
      <w:pPr>
        <w:ind w:left="2928" w:hanging="360"/>
      </w:pPr>
      <w:rPr>
        <w:rFonts w:ascii="Symbol" w:hAnsi="Symbol" w:hint="default"/>
      </w:rPr>
    </w:lvl>
    <w:lvl w:ilvl="4" w:tplc="04020003" w:tentative="1">
      <w:start w:val="1"/>
      <w:numFmt w:val="bullet"/>
      <w:lvlText w:val="o"/>
      <w:lvlJc w:val="left"/>
      <w:pPr>
        <w:ind w:left="3648" w:hanging="360"/>
      </w:pPr>
      <w:rPr>
        <w:rFonts w:ascii="Courier New" w:hAnsi="Courier New" w:cs="Courier New" w:hint="default"/>
      </w:rPr>
    </w:lvl>
    <w:lvl w:ilvl="5" w:tplc="04020005" w:tentative="1">
      <w:start w:val="1"/>
      <w:numFmt w:val="bullet"/>
      <w:lvlText w:val=""/>
      <w:lvlJc w:val="left"/>
      <w:pPr>
        <w:ind w:left="4368" w:hanging="360"/>
      </w:pPr>
      <w:rPr>
        <w:rFonts w:ascii="Wingdings" w:hAnsi="Wingdings" w:hint="default"/>
      </w:rPr>
    </w:lvl>
    <w:lvl w:ilvl="6" w:tplc="04020001" w:tentative="1">
      <w:start w:val="1"/>
      <w:numFmt w:val="bullet"/>
      <w:lvlText w:val=""/>
      <w:lvlJc w:val="left"/>
      <w:pPr>
        <w:ind w:left="5088" w:hanging="360"/>
      </w:pPr>
      <w:rPr>
        <w:rFonts w:ascii="Symbol" w:hAnsi="Symbol" w:hint="default"/>
      </w:rPr>
    </w:lvl>
    <w:lvl w:ilvl="7" w:tplc="04020003" w:tentative="1">
      <w:start w:val="1"/>
      <w:numFmt w:val="bullet"/>
      <w:lvlText w:val="o"/>
      <w:lvlJc w:val="left"/>
      <w:pPr>
        <w:ind w:left="5808" w:hanging="360"/>
      </w:pPr>
      <w:rPr>
        <w:rFonts w:ascii="Courier New" w:hAnsi="Courier New" w:cs="Courier New" w:hint="default"/>
      </w:rPr>
    </w:lvl>
    <w:lvl w:ilvl="8" w:tplc="04020005" w:tentative="1">
      <w:start w:val="1"/>
      <w:numFmt w:val="bullet"/>
      <w:lvlText w:val=""/>
      <w:lvlJc w:val="left"/>
      <w:pPr>
        <w:ind w:left="6528" w:hanging="360"/>
      </w:pPr>
      <w:rPr>
        <w:rFonts w:ascii="Wingdings" w:hAnsi="Wingdings" w:hint="default"/>
      </w:rPr>
    </w:lvl>
  </w:abstractNum>
  <w:num w:numId="1">
    <w:abstractNumId w:val="7"/>
  </w:num>
  <w:num w:numId="2">
    <w:abstractNumId w:val="15"/>
  </w:num>
  <w:num w:numId="3">
    <w:abstractNumId w:val="12"/>
  </w:num>
  <w:num w:numId="4">
    <w:abstractNumId w:val="2"/>
  </w:num>
  <w:num w:numId="5">
    <w:abstractNumId w:val="17"/>
  </w:num>
  <w:num w:numId="6">
    <w:abstractNumId w:val="3"/>
  </w:num>
  <w:num w:numId="7">
    <w:abstractNumId w:val="13"/>
  </w:num>
  <w:num w:numId="8">
    <w:abstractNumId w:val="10"/>
  </w:num>
  <w:num w:numId="9">
    <w:abstractNumId w:val="5"/>
  </w:num>
  <w:num w:numId="10">
    <w:abstractNumId w:val="19"/>
  </w:num>
  <w:num w:numId="11">
    <w:abstractNumId w:val="14"/>
  </w:num>
  <w:num w:numId="12">
    <w:abstractNumId w:val="6"/>
  </w:num>
  <w:num w:numId="13">
    <w:abstractNumId w:val="1"/>
  </w:num>
  <w:num w:numId="14">
    <w:abstractNumId w:val="0"/>
  </w:num>
  <w:num w:numId="15">
    <w:abstractNumId w:val="20"/>
  </w:num>
  <w:num w:numId="16">
    <w:abstractNumId w:val="21"/>
  </w:num>
  <w:num w:numId="17">
    <w:abstractNumId w:val="8"/>
  </w:num>
  <w:num w:numId="18">
    <w:abstractNumId w:val="11"/>
  </w:num>
  <w:num w:numId="19">
    <w:abstractNumId w:val="18"/>
  </w:num>
  <w:num w:numId="20">
    <w:abstractNumId w:val="4"/>
  </w:num>
  <w:num w:numId="21">
    <w:abstractNumId w:val="16"/>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150"/>
    <w:rsid w:val="00001A87"/>
    <w:rsid w:val="00001FF0"/>
    <w:rsid w:val="000025BA"/>
    <w:rsid w:val="000034D4"/>
    <w:rsid w:val="0000591A"/>
    <w:rsid w:val="00006E3E"/>
    <w:rsid w:val="0000774B"/>
    <w:rsid w:val="000107D0"/>
    <w:rsid w:val="00011DFA"/>
    <w:rsid w:val="00015418"/>
    <w:rsid w:val="00015480"/>
    <w:rsid w:val="00015E6A"/>
    <w:rsid w:val="00020354"/>
    <w:rsid w:val="000215CA"/>
    <w:rsid w:val="000226E8"/>
    <w:rsid w:val="00023B86"/>
    <w:rsid w:val="00024C9B"/>
    <w:rsid w:val="00025D6F"/>
    <w:rsid w:val="00030511"/>
    <w:rsid w:val="00030667"/>
    <w:rsid w:val="00032236"/>
    <w:rsid w:val="00032A3D"/>
    <w:rsid w:val="00033572"/>
    <w:rsid w:val="0003366E"/>
    <w:rsid w:val="00034D58"/>
    <w:rsid w:val="00035AA4"/>
    <w:rsid w:val="0003681E"/>
    <w:rsid w:val="00036FD3"/>
    <w:rsid w:val="00041463"/>
    <w:rsid w:val="0004544A"/>
    <w:rsid w:val="00045665"/>
    <w:rsid w:val="00052EDE"/>
    <w:rsid w:val="0005324A"/>
    <w:rsid w:val="0005440D"/>
    <w:rsid w:val="00056A6E"/>
    <w:rsid w:val="000578C1"/>
    <w:rsid w:val="00072E2D"/>
    <w:rsid w:val="00074F3B"/>
    <w:rsid w:val="00077896"/>
    <w:rsid w:val="00077DA8"/>
    <w:rsid w:val="000811DE"/>
    <w:rsid w:val="00081901"/>
    <w:rsid w:val="00083693"/>
    <w:rsid w:val="00085DB2"/>
    <w:rsid w:val="00086A7C"/>
    <w:rsid w:val="00087011"/>
    <w:rsid w:val="00094338"/>
    <w:rsid w:val="00094FF4"/>
    <w:rsid w:val="000962BC"/>
    <w:rsid w:val="00097746"/>
    <w:rsid w:val="000A0135"/>
    <w:rsid w:val="000A3C00"/>
    <w:rsid w:val="000A4715"/>
    <w:rsid w:val="000A4E89"/>
    <w:rsid w:val="000A5869"/>
    <w:rsid w:val="000A655A"/>
    <w:rsid w:val="000A65B1"/>
    <w:rsid w:val="000C066C"/>
    <w:rsid w:val="000C1B3E"/>
    <w:rsid w:val="000C3A81"/>
    <w:rsid w:val="000C4DA6"/>
    <w:rsid w:val="000C6821"/>
    <w:rsid w:val="000C6FAD"/>
    <w:rsid w:val="000C7585"/>
    <w:rsid w:val="000C773E"/>
    <w:rsid w:val="000D11A0"/>
    <w:rsid w:val="000D2149"/>
    <w:rsid w:val="000D2F69"/>
    <w:rsid w:val="000D2F95"/>
    <w:rsid w:val="000D4DB2"/>
    <w:rsid w:val="000D5604"/>
    <w:rsid w:val="000D5BF7"/>
    <w:rsid w:val="000E0C25"/>
    <w:rsid w:val="000E15E7"/>
    <w:rsid w:val="000E1840"/>
    <w:rsid w:val="000E2142"/>
    <w:rsid w:val="000E4264"/>
    <w:rsid w:val="000E5904"/>
    <w:rsid w:val="000F15B5"/>
    <w:rsid w:val="000F2610"/>
    <w:rsid w:val="000F30CA"/>
    <w:rsid w:val="000F3E88"/>
    <w:rsid w:val="000F4182"/>
    <w:rsid w:val="00101F8C"/>
    <w:rsid w:val="00102B23"/>
    <w:rsid w:val="001037A3"/>
    <w:rsid w:val="00105977"/>
    <w:rsid w:val="00110C5C"/>
    <w:rsid w:val="001117E2"/>
    <w:rsid w:val="00111CDC"/>
    <w:rsid w:val="00113C12"/>
    <w:rsid w:val="0011400E"/>
    <w:rsid w:val="001144A1"/>
    <w:rsid w:val="001162F0"/>
    <w:rsid w:val="001171ED"/>
    <w:rsid w:val="00120E3F"/>
    <w:rsid w:val="00123A65"/>
    <w:rsid w:val="00124501"/>
    <w:rsid w:val="00124564"/>
    <w:rsid w:val="0013010A"/>
    <w:rsid w:val="00133BE9"/>
    <w:rsid w:val="00134ADF"/>
    <w:rsid w:val="001400DE"/>
    <w:rsid w:val="00143646"/>
    <w:rsid w:val="00143E22"/>
    <w:rsid w:val="00145186"/>
    <w:rsid w:val="001459A0"/>
    <w:rsid w:val="00147A74"/>
    <w:rsid w:val="00147D10"/>
    <w:rsid w:val="00150116"/>
    <w:rsid w:val="00150D81"/>
    <w:rsid w:val="0015444B"/>
    <w:rsid w:val="0016039E"/>
    <w:rsid w:val="0016122C"/>
    <w:rsid w:val="001646EE"/>
    <w:rsid w:val="00166189"/>
    <w:rsid w:val="001663E9"/>
    <w:rsid w:val="001672FB"/>
    <w:rsid w:val="00167325"/>
    <w:rsid w:val="0017021C"/>
    <w:rsid w:val="00171FBF"/>
    <w:rsid w:val="001732D8"/>
    <w:rsid w:val="00173899"/>
    <w:rsid w:val="00175B36"/>
    <w:rsid w:val="00176D6B"/>
    <w:rsid w:val="00180DE6"/>
    <w:rsid w:val="00180FBA"/>
    <w:rsid w:val="001810B9"/>
    <w:rsid w:val="00185689"/>
    <w:rsid w:val="00185DDE"/>
    <w:rsid w:val="00186D94"/>
    <w:rsid w:val="0018749E"/>
    <w:rsid w:val="00187B8A"/>
    <w:rsid w:val="0019098A"/>
    <w:rsid w:val="00190BD3"/>
    <w:rsid w:val="00191380"/>
    <w:rsid w:val="0019241E"/>
    <w:rsid w:val="00195B2C"/>
    <w:rsid w:val="001A763E"/>
    <w:rsid w:val="001A7922"/>
    <w:rsid w:val="001B331F"/>
    <w:rsid w:val="001B4A26"/>
    <w:rsid w:val="001B69BC"/>
    <w:rsid w:val="001C57EA"/>
    <w:rsid w:val="001C69D9"/>
    <w:rsid w:val="001C6DF1"/>
    <w:rsid w:val="001C71BF"/>
    <w:rsid w:val="001D02BD"/>
    <w:rsid w:val="001D2668"/>
    <w:rsid w:val="001D4D9C"/>
    <w:rsid w:val="001E04A2"/>
    <w:rsid w:val="001E10A7"/>
    <w:rsid w:val="001E2B6A"/>
    <w:rsid w:val="001E2F20"/>
    <w:rsid w:val="001E43F9"/>
    <w:rsid w:val="001E4A15"/>
    <w:rsid w:val="001E614F"/>
    <w:rsid w:val="001F0DE8"/>
    <w:rsid w:val="001F1B11"/>
    <w:rsid w:val="001F531E"/>
    <w:rsid w:val="001F6052"/>
    <w:rsid w:val="001F668A"/>
    <w:rsid w:val="001F6728"/>
    <w:rsid w:val="001F6809"/>
    <w:rsid w:val="001F7AD3"/>
    <w:rsid w:val="002000DC"/>
    <w:rsid w:val="00201889"/>
    <w:rsid w:val="0020285D"/>
    <w:rsid w:val="002032D5"/>
    <w:rsid w:val="00206591"/>
    <w:rsid w:val="00206E54"/>
    <w:rsid w:val="00207A6E"/>
    <w:rsid w:val="00210685"/>
    <w:rsid w:val="002111E0"/>
    <w:rsid w:val="00211A7B"/>
    <w:rsid w:val="0021268D"/>
    <w:rsid w:val="002128B2"/>
    <w:rsid w:val="002145E1"/>
    <w:rsid w:val="0021705E"/>
    <w:rsid w:val="00221B78"/>
    <w:rsid w:val="00221D7E"/>
    <w:rsid w:val="002223FB"/>
    <w:rsid w:val="00222507"/>
    <w:rsid w:val="00223236"/>
    <w:rsid w:val="002236F7"/>
    <w:rsid w:val="00224651"/>
    <w:rsid w:val="0022573D"/>
    <w:rsid w:val="00231128"/>
    <w:rsid w:val="00231981"/>
    <w:rsid w:val="002329C0"/>
    <w:rsid w:val="00234D46"/>
    <w:rsid w:val="00235ADC"/>
    <w:rsid w:val="002402BD"/>
    <w:rsid w:val="00241A93"/>
    <w:rsid w:val="00242910"/>
    <w:rsid w:val="002450D2"/>
    <w:rsid w:val="002469EC"/>
    <w:rsid w:val="00246EB3"/>
    <w:rsid w:val="0024765D"/>
    <w:rsid w:val="0025142A"/>
    <w:rsid w:val="00251D50"/>
    <w:rsid w:val="002563C2"/>
    <w:rsid w:val="002612CB"/>
    <w:rsid w:val="002615D5"/>
    <w:rsid w:val="00262CA3"/>
    <w:rsid w:val="002649BC"/>
    <w:rsid w:val="00264DEF"/>
    <w:rsid w:val="00265490"/>
    <w:rsid w:val="00265F31"/>
    <w:rsid w:val="002775FC"/>
    <w:rsid w:val="00283A7B"/>
    <w:rsid w:val="002865C3"/>
    <w:rsid w:val="00287D84"/>
    <w:rsid w:val="00292099"/>
    <w:rsid w:val="00293771"/>
    <w:rsid w:val="00294492"/>
    <w:rsid w:val="00295830"/>
    <w:rsid w:val="00296E62"/>
    <w:rsid w:val="00297683"/>
    <w:rsid w:val="00297E06"/>
    <w:rsid w:val="002A079F"/>
    <w:rsid w:val="002A1B2D"/>
    <w:rsid w:val="002A1DDC"/>
    <w:rsid w:val="002B23AB"/>
    <w:rsid w:val="002B3FD2"/>
    <w:rsid w:val="002B48D1"/>
    <w:rsid w:val="002B52FA"/>
    <w:rsid w:val="002B6BC0"/>
    <w:rsid w:val="002B7CE0"/>
    <w:rsid w:val="002C14A2"/>
    <w:rsid w:val="002C4043"/>
    <w:rsid w:val="002C7EFF"/>
    <w:rsid w:val="002D244D"/>
    <w:rsid w:val="002D3598"/>
    <w:rsid w:val="002D6563"/>
    <w:rsid w:val="002D6A45"/>
    <w:rsid w:val="002D6E3B"/>
    <w:rsid w:val="002D7310"/>
    <w:rsid w:val="002D7991"/>
    <w:rsid w:val="002E011D"/>
    <w:rsid w:val="002E70D2"/>
    <w:rsid w:val="002F254A"/>
    <w:rsid w:val="002F3151"/>
    <w:rsid w:val="002F45DD"/>
    <w:rsid w:val="002F4E01"/>
    <w:rsid w:val="002F6A2A"/>
    <w:rsid w:val="00301841"/>
    <w:rsid w:val="00302616"/>
    <w:rsid w:val="00302C63"/>
    <w:rsid w:val="003036E7"/>
    <w:rsid w:val="00303B1E"/>
    <w:rsid w:val="00306E02"/>
    <w:rsid w:val="003124B8"/>
    <w:rsid w:val="00313B6F"/>
    <w:rsid w:val="0031474A"/>
    <w:rsid w:val="00314767"/>
    <w:rsid w:val="00316BFE"/>
    <w:rsid w:val="00317887"/>
    <w:rsid w:val="00322C6C"/>
    <w:rsid w:val="003232CB"/>
    <w:rsid w:val="00325E51"/>
    <w:rsid w:val="00326261"/>
    <w:rsid w:val="003273F6"/>
    <w:rsid w:val="00332F08"/>
    <w:rsid w:val="0033481E"/>
    <w:rsid w:val="00336A49"/>
    <w:rsid w:val="00336F1C"/>
    <w:rsid w:val="00337512"/>
    <w:rsid w:val="0033781F"/>
    <w:rsid w:val="00337A68"/>
    <w:rsid w:val="00341AA9"/>
    <w:rsid w:val="0034208A"/>
    <w:rsid w:val="00342B20"/>
    <w:rsid w:val="00343A5C"/>
    <w:rsid w:val="00345B4D"/>
    <w:rsid w:val="003460D7"/>
    <w:rsid w:val="00347F22"/>
    <w:rsid w:val="003507F6"/>
    <w:rsid w:val="003539BF"/>
    <w:rsid w:val="00357262"/>
    <w:rsid w:val="003574A1"/>
    <w:rsid w:val="00361B5F"/>
    <w:rsid w:val="0036342E"/>
    <w:rsid w:val="00364B7B"/>
    <w:rsid w:val="00364E95"/>
    <w:rsid w:val="00366F82"/>
    <w:rsid w:val="003671F4"/>
    <w:rsid w:val="00372107"/>
    <w:rsid w:val="00373F38"/>
    <w:rsid w:val="003740CE"/>
    <w:rsid w:val="0038033F"/>
    <w:rsid w:val="00381978"/>
    <w:rsid w:val="0038450B"/>
    <w:rsid w:val="003864D2"/>
    <w:rsid w:val="00391C76"/>
    <w:rsid w:val="00392BA8"/>
    <w:rsid w:val="003939B4"/>
    <w:rsid w:val="00394BF7"/>
    <w:rsid w:val="0039534D"/>
    <w:rsid w:val="003978A6"/>
    <w:rsid w:val="00397BEE"/>
    <w:rsid w:val="003A1A40"/>
    <w:rsid w:val="003A2AA0"/>
    <w:rsid w:val="003A2B1A"/>
    <w:rsid w:val="003A6814"/>
    <w:rsid w:val="003A7C53"/>
    <w:rsid w:val="003B0294"/>
    <w:rsid w:val="003B2B85"/>
    <w:rsid w:val="003B3314"/>
    <w:rsid w:val="003B4C89"/>
    <w:rsid w:val="003C2762"/>
    <w:rsid w:val="003C34B6"/>
    <w:rsid w:val="003C60C1"/>
    <w:rsid w:val="003D0124"/>
    <w:rsid w:val="003D2031"/>
    <w:rsid w:val="003D4B4A"/>
    <w:rsid w:val="003D5098"/>
    <w:rsid w:val="003D5A92"/>
    <w:rsid w:val="003D61C7"/>
    <w:rsid w:val="003E06CE"/>
    <w:rsid w:val="003E1EDC"/>
    <w:rsid w:val="003E1F4A"/>
    <w:rsid w:val="003E204D"/>
    <w:rsid w:val="003E3329"/>
    <w:rsid w:val="003F1F00"/>
    <w:rsid w:val="003F29A2"/>
    <w:rsid w:val="003F3CDD"/>
    <w:rsid w:val="003F4983"/>
    <w:rsid w:val="003F4A8A"/>
    <w:rsid w:val="003F5871"/>
    <w:rsid w:val="003F7251"/>
    <w:rsid w:val="00400957"/>
    <w:rsid w:val="004017E9"/>
    <w:rsid w:val="00401A0B"/>
    <w:rsid w:val="004040E3"/>
    <w:rsid w:val="00404A56"/>
    <w:rsid w:val="00405D22"/>
    <w:rsid w:val="00405E67"/>
    <w:rsid w:val="0040667B"/>
    <w:rsid w:val="00407094"/>
    <w:rsid w:val="00407649"/>
    <w:rsid w:val="0041492B"/>
    <w:rsid w:val="00417F26"/>
    <w:rsid w:val="004213C3"/>
    <w:rsid w:val="00421608"/>
    <w:rsid w:val="00424303"/>
    <w:rsid w:val="00425954"/>
    <w:rsid w:val="00425F6C"/>
    <w:rsid w:val="004263CD"/>
    <w:rsid w:val="004321FC"/>
    <w:rsid w:val="0043288E"/>
    <w:rsid w:val="004340B6"/>
    <w:rsid w:val="00435E6A"/>
    <w:rsid w:val="00437F23"/>
    <w:rsid w:val="00440E69"/>
    <w:rsid w:val="004425AA"/>
    <w:rsid w:val="004449E2"/>
    <w:rsid w:val="00445E2C"/>
    <w:rsid w:val="00447073"/>
    <w:rsid w:val="00447EEB"/>
    <w:rsid w:val="00447F43"/>
    <w:rsid w:val="00450FA0"/>
    <w:rsid w:val="0045226E"/>
    <w:rsid w:val="0045352C"/>
    <w:rsid w:val="00462796"/>
    <w:rsid w:val="0046309E"/>
    <w:rsid w:val="00464E2B"/>
    <w:rsid w:val="00467411"/>
    <w:rsid w:val="00467D04"/>
    <w:rsid w:val="00471F85"/>
    <w:rsid w:val="00472006"/>
    <w:rsid w:val="00473010"/>
    <w:rsid w:val="0047319B"/>
    <w:rsid w:val="0047421C"/>
    <w:rsid w:val="00476599"/>
    <w:rsid w:val="004817A9"/>
    <w:rsid w:val="004837EC"/>
    <w:rsid w:val="004873A5"/>
    <w:rsid w:val="004915F4"/>
    <w:rsid w:val="00491F93"/>
    <w:rsid w:val="004929B6"/>
    <w:rsid w:val="00493369"/>
    <w:rsid w:val="0049463A"/>
    <w:rsid w:val="00494F8E"/>
    <w:rsid w:val="0049565F"/>
    <w:rsid w:val="00495F6C"/>
    <w:rsid w:val="004967B2"/>
    <w:rsid w:val="004A01B6"/>
    <w:rsid w:val="004A5559"/>
    <w:rsid w:val="004A708B"/>
    <w:rsid w:val="004B451C"/>
    <w:rsid w:val="004B5DB7"/>
    <w:rsid w:val="004C01FC"/>
    <w:rsid w:val="004C0200"/>
    <w:rsid w:val="004C18B3"/>
    <w:rsid w:val="004C3B37"/>
    <w:rsid w:val="004C6773"/>
    <w:rsid w:val="004C7F35"/>
    <w:rsid w:val="004D173F"/>
    <w:rsid w:val="004D3168"/>
    <w:rsid w:val="004D3258"/>
    <w:rsid w:val="004D4272"/>
    <w:rsid w:val="004D50DF"/>
    <w:rsid w:val="004D594B"/>
    <w:rsid w:val="004D5B70"/>
    <w:rsid w:val="004D7D51"/>
    <w:rsid w:val="004E4892"/>
    <w:rsid w:val="004E65ED"/>
    <w:rsid w:val="004E6AFB"/>
    <w:rsid w:val="004E79E0"/>
    <w:rsid w:val="004F0FB5"/>
    <w:rsid w:val="004F1158"/>
    <w:rsid w:val="004F1389"/>
    <w:rsid w:val="004F2643"/>
    <w:rsid w:val="004F5764"/>
    <w:rsid w:val="004F5974"/>
    <w:rsid w:val="004F5CAB"/>
    <w:rsid w:val="004F5E55"/>
    <w:rsid w:val="00501859"/>
    <w:rsid w:val="00502028"/>
    <w:rsid w:val="00502736"/>
    <w:rsid w:val="005027ED"/>
    <w:rsid w:val="00502B21"/>
    <w:rsid w:val="005054A0"/>
    <w:rsid w:val="00507ECE"/>
    <w:rsid w:val="005105A4"/>
    <w:rsid w:val="005105FC"/>
    <w:rsid w:val="00512DE6"/>
    <w:rsid w:val="0051646D"/>
    <w:rsid w:val="0052183A"/>
    <w:rsid w:val="00523891"/>
    <w:rsid w:val="00524C22"/>
    <w:rsid w:val="00530BBF"/>
    <w:rsid w:val="00534108"/>
    <w:rsid w:val="00535249"/>
    <w:rsid w:val="00535260"/>
    <w:rsid w:val="00535474"/>
    <w:rsid w:val="00535A84"/>
    <w:rsid w:val="00537423"/>
    <w:rsid w:val="00540457"/>
    <w:rsid w:val="00543AE5"/>
    <w:rsid w:val="0054465B"/>
    <w:rsid w:val="005459BC"/>
    <w:rsid w:val="00546A65"/>
    <w:rsid w:val="005552F3"/>
    <w:rsid w:val="00555789"/>
    <w:rsid w:val="005565CD"/>
    <w:rsid w:val="005574F5"/>
    <w:rsid w:val="005629AC"/>
    <w:rsid w:val="00563072"/>
    <w:rsid w:val="00564151"/>
    <w:rsid w:val="00567AA9"/>
    <w:rsid w:val="00571F2D"/>
    <w:rsid w:val="005724F6"/>
    <w:rsid w:val="00574085"/>
    <w:rsid w:val="00574E8D"/>
    <w:rsid w:val="00577AAA"/>
    <w:rsid w:val="00582ABD"/>
    <w:rsid w:val="00584D1E"/>
    <w:rsid w:val="005853B7"/>
    <w:rsid w:val="00586632"/>
    <w:rsid w:val="00586B15"/>
    <w:rsid w:val="00587B9E"/>
    <w:rsid w:val="0059082F"/>
    <w:rsid w:val="0059133A"/>
    <w:rsid w:val="00595A09"/>
    <w:rsid w:val="00595D93"/>
    <w:rsid w:val="005A0A03"/>
    <w:rsid w:val="005A0D94"/>
    <w:rsid w:val="005A2AA0"/>
    <w:rsid w:val="005A5ED7"/>
    <w:rsid w:val="005B32EE"/>
    <w:rsid w:val="005B6A78"/>
    <w:rsid w:val="005B6AA8"/>
    <w:rsid w:val="005B768F"/>
    <w:rsid w:val="005C0D2C"/>
    <w:rsid w:val="005C1740"/>
    <w:rsid w:val="005C3ACD"/>
    <w:rsid w:val="005C43F5"/>
    <w:rsid w:val="005C5A64"/>
    <w:rsid w:val="005C5F1F"/>
    <w:rsid w:val="005C6953"/>
    <w:rsid w:val="005C7E54"/>
    <w:rsid w:val="005D019B"/>
    <w:rsid w:val="005D1B15"/>
    <w:rsid w:val="005D27A4"/>
    <w:rsid w:val="005D5CA5"/>
    <w:rsid w:val="005D701D"/>
    <w:rsid w:val="005E1197"/>
    <w:rsid w:val="005E268A"/>
    <w:rsid w:val="005E3392"/>
    <w:rsid w:val="005E4AA2"/>
    <w:rsid w:val="005E592E"/>
    <w:rsid w:val="005E75D8"/>
    <w:rsid w:val="005F084B"/>
    <w:rsid w:val="005F0FC6"/>
    <w:rsid w:val="005F1192"/>
    <w:rsid w:val="005F2568"/>
    <w:rsid w:val="005F4E0E"/>
    <w:rsid w:val="005F632D"/>
    <w:rsid w:val="005F723F"/>
    <w:rsid w:val="00600046"/>
    <w:rsid w:val="00604DCF"/>
    <w:rsid w:val="006052DC"/>
    <w:rsid w:val="006064D0"/>
    <w:rsid w:val="00610076"/>
    <w:rsid w:val="00610979"/>
    <w:rsid w:val="00612517"/>
    <w:rsid w:val="00612D21"/>
    <w:rsid w:val="00613640"/>
    <w:rsid w:val="00613D88"/>
    <w:rsid w:val="00614430"/>
    <w:rsid w:val="00614AD1"/>
    <w:rsid w:val="00617203"/>
    <w:rsid w:val="0061739B"/>
    <w:rsid w:val="00617C71"/>
    <w:rsid w:val="0062487B"/>
    <w:rsid w:val="00626A85"/>
    <w:rsid w:val="00627000"/>
    <w:rsid w:val="00630D59"/>
    <w:rsid w:val="00631704"/>
    <w:rsid w:val="00632764"/>
    <w:rsid w:val="00632D31"/>
    <w:rsid w:val="00633051"/>
    <w:rsid w:val="006346C9"/>
    <w:rsid w:val="006357CC"/>
    <w:rsid w:val="00635EB2"/>
    <w:rsid w:val="006411C7"/>
    <w:rsid w:val="00641955"/>
    <w:rsid w:val="006428FC"/>
    <w:rsid w:val="006472A2"/>
    <w:rsid w:val="00650323"/>
    <w:rsid w:val="006523D2"/>
    <w:rsid w:val="0065644B"/>
    <w:rsid w:val="0065762B"/>
    <w:rsid w:val="006616A4"/>
    <w:rsid w:val="006623A4"/>
    <w:rsid w:val="00662A54"/>
    <w:rsid w:val="00662D8D"/>
    <w:rsid w:val="0066450A"/>
    <w:rsid w:val="00664A14"/>
    <w:rsid w:val="00666188"/>
    <w:rsid w:val="0066632C"/>
    <w:rsid w:val="00666B14"/>
    <w:rsid w:val="006671C7"/>
    <w:rsid w:val="006714E1"/>
    <w:rsid w:val="0067344F"/>
    <w:rsid w:val="00673B03"/>
    <w:rsid w:val="006757E9"/>
    <w:rsid w:val="00675981"/>
    <w:rsid w:val="00677044"/>
    <w:rsid w:val="00680EC2"/>
    <w:rsid w:val="00681C7F"/>
    <w:rsid w:val="00683B76"/>
    <w:rsid w:val="00683EC3"/>
    <w:rsid w:val="00687267"/>
    <w:rsid w:val="006901CF"/>
    <w:rsid w:val="006905C2"/>
    <w:rsid w:val="006908BF"/>
    <w:rsid w:val="006927B8"/>
    <w:rsid w:val="00693AA9"/>
    <w:rsid w:val="006956BC"/>
    <w:rsid w:val="00696D72"/>
    <w:rsid w:val="006973E1"/>
    <w:rsid w:val="006A1F64"/>
    <w:rsid w:val="006A3DCF"/>
    <w:rsid w:val="006A5370"/>
    <w:rsid w:val="006A7091"/>
    <w:rsid w:val="006B2292"/>
    <w:rsid w:val="006B40C2"/>
    <w:rsid w:val="006B63BE"/>
    <w:rsid w:val="006B72CD"/>
    <w:rsid w:val="006C1010"/>
    <w:rsid w:val="006C2677"/>
    <w:rsid w:val="006C3798"/>
    <w:rsid w:val="006C4420"/>
    <w:rsid w:val="006C46EB"/>
    <w:rsid w:val="006C4A56"/>
    <w:rsid w:val="006C7166"/>
    <w:rsid w:val="006D04EE"/>
    <w:rsid w:val="006D2283"/>
    <w:rsid w:val="006D3BEF"/>
    <w:rsid w:val="006D5CF2"/>
    <w:rsid w:val="006E02B7"/>
    <w:rsid w:val="006E25F9"/>
    <w:rsid w:val="006E5B6E"/>
    <w:rsid w:val="006E7052"/>
    <w:rsid w:val="006E7A77"/>
    <w:rsid w:val="006F3474"/>
    <w:rsid w:val="006F3803"/>
    <w:rsid w:val="006F7444"/>
    <w:rsid w:val="006F7C8E"/>
    <w:rsid w:val="0070067B"/>
    <w:rsid w:val="00700D7E"/>
    <w:rsid w:val="00701150"/>
    <w:rsid w:val="00704062"/>
    <w:rsid w:val="00704773"/>
    <w:rsid w:val="00704CCB"/>
    <w:rsid w:val="007056AA"/>
    <w:rsid w:val="00705C22"/>
    <w:rsid w:val="00707887"/>
    <w:rsid w:val="00707B15"/>
    <w:rsid w:val="00710C91"/>
    <w:rsid w:val="007125D0"/>
    <w:rsid w:val="00712F9C"/>
    <w:rsid w:val="007139B2"/>
    <w:rsid w:val="007174EF"/>
    <w:rsid w:val="00717763"/>
    <w:rsid w:val="00717AE0"/>
    <w:rsid w:val="00717CE5"/>
    <w:rsid w:val="0072064B"/>
    <w:rsid w:val="00722569"/>
    <w:rsid w:val="00724C9E"/>
    <w:rsid w:val="00725DD1"/>
    <w:rsid w:val="007264F9"/>
    <w:rsid w:val="00732E86"/>
    <w:rsid w:val="00734CE9"/>
    <w:rsid w:val="007356D2"/>
    <w:rsid w:val="00735829"/>
    <w:rsid w:val="007362E9"/>
    <w:rsid w:val="00736451"/>
    <w:rsid w:val="00737DF9"/>
    <w:rsid w:val="00740AD1"/>
    <w:rsid w:val="00743A15"/>
    <w:rsid w:val="00743A74"/>
    <w:rsid w:val="00745F77"/>
    <w:rsid w:val="007474FB"/>
    <w:rsid w:val="00752A90"/>
    <w:rsid w:val="00754019"/>
    <w:rsid w:val="0075488A"/>
    <w:rsid w:val="00754EF2"/>
    <w:rsid w:val="007551E9"/>
    <w:rsid w:val="0075655E"/>
    <w:rsid w:val="00756774"/>
    <w:rsid w:val="007569A9"/>
    <w:rsid w:val="0075740F"/>
    <w:rsid w:val="00760C5F"/>
    <w:rsid w:val="00763CD3"/>
    <w:rsid w:val="0076463A"/>
    <w:rsid w:val="00767661"/>
    <w:rsid w:val="00775144"/>
    <w:rsid w:val="00776870"/>
    <w:rsid w:val="007831E4"/>
    <w:rsid w:val="00783C04"/>
    <w:rsid w:val="0078500B"/>
    <w:rsid w:val="00785443"/>
    <w:rsid w:val="007859B3"/>
    <w:rsid w:val="00785E31"/>
    <w:rsid w:val="00786490"/>
    <w:rsid w:val="00786822"/>
    <w:rsid w:val="007872CE"/>
    <w:rsid w:val="00787983"/>
    <w:rsid w:val="00787E89"/>
    <w:rsid w:val="007911B0"/>
    <w:rsid w:val="0079197B"/>
    <w:rsid w:val="007920FC"/>
    <w:rsid w:val="00792259"/>
    <w:rsid w:val="00792376"/>
    <w:rsid w:val="00792685"/>
    <w:rsid w:val="0079464C"/>
    <w:rsid w:val="007963FF"/>
    <w:rsid w:val="007A3A92"/>
    <w:rsid w:val="007A4555"/>
    <w:rsid w:val="007B293A"/>
    <w:rsid w:val="007B3A80"/>
    <w:rsid w:val="007B3F6A"/>
    <w:rsid w:val="007B439D"/>
    <w:rsid w:val="007B488A"/>
    <w:rsid w:val="007B6CE8"/>
    <w:rsid w:val="007B7457"/>
    <w:rsid w:val="007B767E"/>
    <w:rsid w:val="007C3A8E"/>
    <w:rsid w:val="007C3ED7"/>
    <w:rsid w:val="007D18EA"/>
    <w:rsid w:val="007D461A"/>
    <w:rsid w:val="007D4F53"/>
    <w:rsid w:val="007E058F"/>
    <w:rsid w:val="007E7744"/>
    <w:rsid w:val="007F09B0"/>
    <w:rsid w:val="007F1084"/>
    <w:rsid w:val="007F179D"/>
    <w:rsid w:val="007F27D6"/>
    <w:rsid w:val="007F3D3D"/>
    <w:rsid w:val="007F4B6E"/>
    <w:rsid w:val="007F50EA"/>
    <w:rsid w:val="007F5BFB"/>
    <w:rsid w:val="007F6660"/>
    <w:rsid w:val="00800887"/>
    <w:rsid w:val="00801941"/>
    <w:rsid w:val="00806676"/>
    <w:rsid w:val="008075EC"/>
    <w:rsid w:val="008157E5"/>
    <w:rsid w:val="0081681A"/>
    <w:rsid w:val="00816BBB"/>
    <w:rsid w:val="00817B41"/>
    <w:rsid w:val="00817D13"/>
    <w:rsid w:val="00817F06"/>
    <w:rsid w:val="008202CD"/>
    <w:rsid w:val="00820553"/>
    <w:rsid w:val="00820987"/>
    <w:rsid w:val="00823DDC"/>
    <w:rsid w:val="008261E6"/>
    <w:rsid w:val="00831955"/>
    <w:rsid w:val="00831EEF"/>
    <w:rsid w:val="00836BA3"/>
    <w:rsid w:val="00837C5E"/>
    <w:rsid w:val="008404B9"/>
    <w:rsid w:val="0084390F"/>
    <w:rsid w:val="00851051"/>
    <w:rsid w:val="00853264"/>
    <w:rsid w:val="0085431F"/>
    <w:rsid w:val="00854F43"/>
    <w:rsid w:val="0085548E"/>
    <w:rsid w:val="0085687B"/>
    <w:rsid w:val="00861D04"/>
    <w:rsid w:val="008631B6"/>
    <w:rsid w:val="008634BB"/>
    <w:rsid w:val="00863FD1"/>
    <w:rsid w:val="0086591E"/>
    <w:rsid w:val="00874EFC"/>
    <w:rsid w:val="0087597C"/>
    <w:rsid w:val="00876C03"/>
    <w:rsid w:val="008775E0"/>
    <w:rsid w:val="00877889"/>
    <w:rsid w:val="00883202"/>
    <w:rsid w:val="00885F64"/>
    <w:rsid w:val="00887B6E"/>
    <w:rsid w:val="00887D5B"/>
    <w:rsid w:val="008906FD"/>
    <w:rsid w:val="00892535"/>
    <w:rsid w:val="00893AC3"/>
    <w:rsid w:val="00894F53"/>
    <w:rsid w:val="00895C7D"/>
    <w:rsid w:val="00896462"/>
    <w:rsid w:val="008A30EE"/>
    <w:rsid w:val="008A327C"/>
    <w:rsid w:val="008A3EE4"/>
    <w:rsid w:val="008A5097"/>
    <w:rsid w:val="008A538F"/>
    <w:rsid w:val="008A66BA"/>
    <w:rsid w:val="008A738F"/>
    <w:rsid w:val="008A76D2"/>
    <w:rsid w:val="008A7C87"/>
    <w:rsid w:val="008A7DB6"/>
    <w:rsid w:val="008B2078"/>
    <w:rsid w:val="008B452D"/>
    <w:rsid w:val="008B589E"/>
    <w:rsid w:val="008B5E1C"/>
    <w:rsid w:val="008B7250"/>
    <w:rsid w:val="008C4E74"/>
    <w:rsid w:val="008C6026"/>
    <w:rsid w:val="008C631F"/>
    <w:rsid w:val="008C76D0"/>
    <w:rsid w:val="008C7F24"/>
    <w:rsid w:val="008D4310"/>
    <w:rsid w:val="008D51FF"/>
    <w:rsid w:val="008D5602"/>
    <w:rsid w:val="008D58AC"/>
    <w:rsid w:val="008D606B"/>
    <w:rsid w:val="008D6466"/>
    <w:rsid w:val="008D6952"/>
    <w:rsid w:val="008E3005"/>
    <w:rsid w:val="008E3878"/>
    <w:rsid w:val="008E3903"/>
    <w:rsid w:val="008E43A4"/>
    <w:rsid w:val="008E46DE"/>
    <w:rsid w:val="008F0F25"/>
    <w:rsid w:val="008F7AE8"/>
    <w:rsid w:val="0090073C"/>
    <w:rsid w:val="00900A60"/>
    <w:rsid w:val="0090102D"/>
    <w:rsid w:val="00901EAD"/>
    <w:rsid w:val="0090429A"/>
    <w:rsid w:val="00907B4C"/>
    <w:rsid w:val="00912E9C"/>
    <w:rsid w:val="00913061"/>
    <w:rsid w:val="00913A5F"/>
    <w:rsid w:val="009147F1"/>
    <w:rsid w:val="009213B5"/>
    <w:rsid w:val="0092715A"/>
    <w:rsid w:val="00927D69"/>
    <w:rsid w:val="00930429"/>
    <w:rsid w:val="009315D6"/>
    <w:rsid w:val="009342C3"/>
    <w:rsid w:val="00935768"/>
    <w:rsid w:val="009362C4"/>
    <w:rsid w:val="0094315D"/>
    <w:rsid w:val="00944643"/>
    <w:rsid w:val="0094496C"/>
    <w:rsid w:val="00944DC1"/>
    <w:rsid w:val="00944FA6"/>
    <w:rsid w:val="00947056"/>
    <w:rsid w:val="009526C6"/>
    <w:rsid w:val="00953ACB"/>
    <w:rsid w:val="00954BAA"/>
    <w:rsid w:val="00955609"/>
    <w:rsid w:val="0095570B"/>
    <w:rsid w:val="00957B27"/>
    <w:rsid w:val="0096127F"/>
    <w:rsid w:val="00961CE2"/>
    <w:rsid w:val="009624A8"/>
    <w:rsid w:val="00964202"/>
    <w:rsid w:val="00965788"/>
    <w:rsid w:val="00966A44"/>
    <w:rsid w:val="00970F55"/>
    <w:rsid w:val="00971ED2"/>
    <w:rsid w:val="00973033"/>
    <w:rsid w:val="009753E1"/>
    <w:rsid w:val="0097702B"/>
    <w:rsid w:val="009772B3"/>
    <w:rsid w:val="00980955"/>
    <w:rsid w:val="00983800"/>
    <w:rsid w:val="009848F6"/>
    <w:rsid w:val="0098567F"/>
    <w:rsid w:val="00990301"/>
    <w:rsid w:val="0099278B"/>
    <w:rsid w:val="009937D6"/>
    <w:rsid w:val="00997442"/>
    <w:rsid w:val="009A0776"/>
    <w:rsid w:val="009A71F7"/>
    <w:rsid w:val="009B288E"/>
    <w:rsid w:val="009B2C62"/>
    <w:rsid w:val="009B2F43"/>
    <w:rsid w:val="009B65E1"/>
    <w:rsid w:val="009B756C"/>
    <w:rsid w:val="009C00D1"/>
    <w:rsid w:val="009C06DD"/>
    <w:rsid w:val="009C2B02"/>
    <w:rsid w:val="009C47FB"/>
    <w:rsid w:val="009C5F2F"/>
    <w:rsid w:val="009D0F7B"/>
    <w:rsid w:val="009D32CA"/>
    <w:rsid w:val="009D3809"/>
    <w:rsid w:val="009D3E21"/>
    <w:rsid w:val="009D4BD9"/>
    <w:rsid w:val="009D4CC1"/>
    <w:rsid w:val="009D5215"/>
    <w:rsid w:val="009D71B3"/>
    <w:rsid w:val="009E193E"/>
    <w:rsid w:val="009E1DC1"/>
    <w:rsid w:val="009E5046"/>
    <w:rsid w:val="009E6611"/>
    <w:rsid w:val="009E7502"/>
    <w:rsid w:val="009F1526"/>
    <w:rsid w:val="009F58BC"/>
    <w:rsid w:val="009F5FEC"/>
    <w:rsid w:val="009F7D89"/>
    <w:rsid w:val="009F7F82"/>
    <w:rsid w:val="00A00A36"/>
    <w:rsid w:val="00A01B5A"/>
    <w:rsid w:val="00A025F1"/>
    <w:rsid w:val="00A03CAA"/>
    <w:rsid w:val="00A03D8C"/>
    <w:rsid w:val="00A04445"/>
    <w:rsid w:val="00A046C0"/>
    <w:rsid w:val="00A06127"/>
    <w:rsid w:val="00A1068A"/>
    <w:rsid w:val="00A10C85"/>
    <w:rsid w:val="00A113B8"/>
    <w:rsid w:val="00A11997"/>
    <w:rsid w:val="00A12083"/>
    <w:rsid w:val="00A13FF9"/>
    <w:rsid w:val="00A146C1"/>
    <w:rsid w:val="00A152A7"/>
    <w:rsid w:val="00A156F0"/>
    <w:rsid w:val="00A16518"/>
    <w:rsid w:val="00A169EA"/>
    <w:rsid w:val="00A21C44"/>
    <w:rsid w:val="00A22927"/>
    <w:rsid w:val="00A22E62"/>
    <w:rsid w:val="00A2416E"/>
    <w:rsid w:val="00A24886"/>
    <w:rsid w:val="00A25EC9"/>
    <w:rsid w:val="00A26347"/>
    <w:rsid w:val="00A33B33"/>
    <w:rsid w:val="00A3472E"/>
    <w:rsid w:val="00A34BCB"/>
    <w:rsid w:val="00A37822"/>
    <w:rsid w:val="00A3789C"/>
    <w:rsid w:val="00A40214"/>
    <w:rsid w:val="00A410F3"/>
    <w:rsid w:val="00A430E4"/>
    <w:rsid w:val="00A43119"/>
    <w:rsid w:val="00A506AD"/>
    <w:rsid w:val="00A535AE"/>
    <w:rsid w:val="00A53BEB"/>
    <w:rsid w:val="00A53F1C"/>
    <w:rsid w:val="00A54272"/>
    <w:rsid w:val="00A54C57"/>
    <w:rsid w:val="00A55723"/>
    <w:rsid w:val="00A56E87"/>
    <w:rsid w:val="00A60059"/>
    <w:rsid w:val="00A605C9"/>
    <w:rsid w:val="00A62A12"/>
    <w:rsid w:val="00A638ED"/>
    <w:rsid w:val="00A65FD3"/>
    <w:rsid w:val="00A72663"/>
    <w:rsid w:val="00A72AC6"/>
    <w:rsid w:val="00A74CE5"/>
    <w:rsid w:val="00A74DD5"/>
    <w:rsid w:val="00A81DA8"/>
    <w:rsid w:val="00A8354C"/>
    <w:rsid w:val="00A84315"/>
    <w:rsid w:val="00A84F6B"/>
    <w:rsid w:val="00A8547D"/>
    <w:rsid w:val="00A916F6"/>
    <w:rsid w:val="00A91F6D"/>
    <w:rsid w:val="00A93854"/>
    <w:rsid w:val="00A94F59"/>
    <w:rsid w:val="00AA18AC"/>
    <w:rsid w:val="00AA2B27"/>
    <w:rsid w:val="00AA301A"/>
    <w:rsid w:val="00AA5BD4"/>
    <w:rsid w:val="00AB1CB5"/>
    <w:rsid w:val="00AB29DB"/>
    <w:rsid w:val="00AB388D"/>
    <w:rsid w:val="00AB582E"/>
    <w:rsid w:val="00AB58F2"/>
    <w:rsid w:val="00AB7588"/>
    <w:rsid w:val="00AC13DF"/>
    <w:rsid w:val="00AC1410"/>
    <w:rsid w:val="00AC14BF"/>
    <w:rsid w:val="00AC2B94"/>
    <w:rsid w:val="00AC4468"/>
    <w:rsid w:val="00AC5708"/>
    <w:rsid w:val="00AC5773"/>
    <w:rsid w:val="00AD02E9"/>
    <w:rsid w:val="00AD2497"/>
    <w:rsid w:val="00AD2C27"/>
    <w:rsid w:val="00AD349F"/>
    <w:rsid w:val="00AD3961"/>
    <w:rsid w:val="00AD41B2"/>
    <w:rsid w:val="00AD50A5"/>
    <w:rsid w:val="00AD5B21"/>
    <w:rsid w:val="00AD713C"/>
    <w:rsid w:val="00AD76DC"/>
    <w:rsid w:val="00AE0E0A"/>
    <w:rsid w:val="00AE1538"/>
    <w:rsid w:val="00AE50DE"/>
    <w:rsid w:val="00AE5674"/>
    <w:rsid w:val="00AE61E0"/>
    <w:rsid w:val="00AE6C0A"/>
    <w:rsid w:val="00AE72D3"/>
    <w:rsid w:val="00AF4439"/>
    <w:rsid w:val="00AF44B2"/>
    <w:rsid w:val="00AF59D5"/>
    <w:rsid w:val="00AF6A92"/>
    <w:rsid w:val="00B03045"/>
    <w:rsid w:val="00B03FD2"/>
    <w:rsid w:val="00B046D1"/>
    <w:rsid w:val="00B06789"/>
    <w:rsid w:val="00B07CAF"/>
    <w:rsid w:val="00B13332"/>
    <w:rsid w:val="00B1355E"/>
    <w:rsid w:val="00B135C4"/>
    <w:rsid w:val="00B208C1"/>
    <w:rsid w:val="00B20F1E"/>
    <w:rsid w:val="00B21A81"/>
    <w:rsid w:val="00B220C1"/>
    <w:rsid w:val="00B22210"/>
    <w:rsid w:val="00B236D4"/>
    <w:rsid w:val="00B24C80"/>
    <w:rsid w:val="00B269ED"/>
    <w:rsid w:val="00B27102"/>
    <w:rsid w:val="00B312E2"/>
    <w:rsid w:val="00B33C10"/>
    <w:rsid w:val="00B37924"/>
    <w:rsid w:val="00B421A4"/>
    <w:rsid w:val="00B42AA0"/>
    <w:rsid w:val="00B4358C"/>
    <w:rsid w:val="00B43610"/>
    <w:rsid w:val="00B5002D"/>
    <w:rsid w:val="00B50FA8"/>
    <w:rsid w:val="00B51C76"/>
    <w:rsid w:val="00B52B72"/>
    <w:rsid w:val="00B542B8"/>
    <w:rsid w:val="00B546E0"/>
    <w:rsid w:val="00B56B7F"/>
    <w:rsid w:val="00B64ADA"/>
    <w:rsid w:val="00B67F29"/>
    <w:rsid w:val="00B71F8C"/>
    <w:rsid w:val="00B72256"/>
    <w:rsid w:val="00B72762"/>
    <w:rsid w:val="00B731D7"/>
    <w:rsid w:val="00B746FC"/>
    <w:rsid w:val="00B7605F"/>
    <w:rsid w:val="00B76BF1"/>
    <w:rsid w:val="00B771C1"/>
    <w:rsid w:val="00B778CF"/>
    <w:rsid w:val="00B80650"/>
    <w:rsid w:val="00B8165D"/>
    <w:rsid w:val="00B8213F"/>
    <w:rsid w:val="00B83873"/>
    <w:rsid w:val="00B84B64"/>
    <w:rsid w:val="00B852A9"/>
    <w:rsid w:val="00B87923"/>
    <w:rsid w:val="00B909EA"/>
    <w:rsid w:val="00B917AD"/>
    <w:rsid w:val="00B92B98"/>
    <w:rsid w:val="00B9419B"/>
    <w:rsid w:val="00B96E75"/>
    <w:rsid w:val="00B96FCB"/>
    <w:rsid w:val="00BA0591"/>
    <w:rsid w:val="00BA073C"/>
    <w:rsid w:val="00BA20BF"/>
    <w:rsid w:val="00BA27D7"/>
    <w:rsid w:val="00BA2E0D"/>
    <w:rsid w:val="00BA3265"/>
    <w:rsid w:val="00BB0503"/>
    <w:rsid w:val="00BB0891"/>
    <w:rsid w:val="00BB211D"/>
    <w:rsid w:val="00BB3060"/>
    <w:rsid w:val="00BC08FE"/>
    <w:rsid w:val="00BC2AB4"/>
    <w:rsid w:val="00BC3791"/>
    <w:rsid w:val="00BC37B8"/>
    <w:rsid w:val="00BC39B2"/>
    <w:rsid w:val="00BD0128"/>
    <w:rsid w:val="00BD0C2E"/>
    <w:rsid w:val="00BD1D12"/>
    <w:rsid w:val="00BD25A2"/>
    <w:rsid w:val="00BD47CE"/>
    <w:rsid w:val="00BD7885"/>
    <w:rsid w:val="00BE2086"/>
    <w:rsid w:val="00BE3AFE"/>
    <w:rsid w:val="00BE4414"/>
    <w:rsid w:val="00BE4FF6"/>
    <w:rsid w:val="00BE51F5"/>
    <w:rsid w:val="00BF024B"/>
    <w:rsid w:val="00BF438F"/>
    <w:rsid w:val="00BF509B"/>
    <w:rsid w:val="00BF6890"/>
    <w:rsid w:val="00C011A9"/>
    <w:rsid w:val="00C01245"/>
    <w:rsid w:val="00C04A19"/>
    <w:rsid w:val="00C06B73"/>
    <w:rsid w:val="00C10A9D"/>
    <w:rsid w:val="00C11BA1"/>
    <w:rsid w:val="00C12C6E"/>
    <w:rsid w:val="00C138E8"/>
    <w:rsid w:val="00C1401F"/>
    <w:rsid w:val="00C147CE"/>
    <w:rsid w:val="00C14831"/>
    <w:rsid w:val="00C15CD1"/>
    <w:rsid w:val="00C16F99"/>
    <w:rsid w:val="00C17781"/>
    <w:rsid w:val="00C24EAB"/>
    <w:rsid w:val="00C24FE2"/>
    <w:rsid w:val="00C25CF1"/>
    <w:rsid w:val="00C25D5F"/>
    <w:rsid w:val="00C274F1"/>
    <w:rsid w:val="00C306C0"/>
    <w:rsid w:val="00C32146"/>
    <w:rsid w:val="00C32275"/>
    <w:rsid w:val="00C33D75"/>
    <w:rsid w:val="00C41DE8"/>
    <w:rsid w:val="00C42F76"/>
    <w:rsid w:val="00C44A4D"/>
    <w:rsid w:val="00C44CA9"/>
    <w:rsid w:val="00C45330"/>
    <w:rsid w:val="00C46B24"/>
    <w:rsid w:val="00C503EB"/>
    <w:rsid w:val="00C5072A"/>
    <w:rsid w:val="00C50FD9"/>
    <w:rsid w:val="00C521F3"/>
    <w:rsid w:val="00C5461C"/>
    <w:rsid w:val="00C56788"/>
    <w:rsid w:val="00C61D35"/>
    <w:rsid w:val="00C63CB7"/>
    <w:rsid w:val="00C63FE3"/>
    <w:rsid w:val="00C7437D"/>
    <w:rsid w:val="00C74F4B"/>
    <w:rsid w:val="00C80A10"/>
    <w:rsid w:val="00C82A6D"/>
    <w:rsid w:val="00C82BBF"/>
    <w:rsid w:val="00C830EA"/>
    <w:rsid w:val="00C83862"/>
    <w:rsid w:val="00C85451"/>
    <w:rsid w:val="00C8730E"/>
    <w:rsid w:val="00C875F3"/>
    <w:rsid w:val="00C90077"/>
    <w:rsid w:val="00C9077B"/>
    <w:rsid w:val="00C91B6D"/>
    <w:rsid w:val="00C9302C"/>
    <w:rsid w:val="00C937CA"/>
    <w:rsid w:val="00C952F9"/>
    <w:rsid w:val="00C96152"/>
    <w:rsid w:val="00C9709D"/>
    <w:rsid w:val="00CA61D2"/>
    <w:rsid w:val="00CB1E08"/>
    <w:rsid w:val="00CB4A87"/>
    <w:rsid w:val="00CB653D"/>
    <w:rsid w:val="00CC3848"/>
    <w:rsid w:val="00CC3A26"/>
    <w:rsid w:val="00CC4F97"/>
    <w:rsid w:val="00CC5147"/>
    <w:rsid w:val="00CD0FA2"/>
    <w:rsid w:val="00CD1480"/>
    <w:rsid w:val="00CD1D23"/>
    <w:rsid w:val="00CD1E8C"/>
    <w:rsid w:val="00CD30B6"/>
    <w:rsid w:val="00CD4ABC"/>
    <w:rsid w:val="00CD6EBF"/>
    <w:rsid w:val="00CD7A61"/>
    <w:rsid w:val="00CE0AB2"/>
    <w:rsid w:val="00CE3D4D"/>
    <w:rsid w:val="00CE3F7D"/>
    <w:rsid w:val="00CE44CA"/>
    <w:rsid w:val="00CE7AE9"/>
    <w:rsid w:val="00CF1450"/>
    <w:rsid w:val="00CF1961"/>
    <w:rsid w:val="00CF3442"/>
    <w:rsid w:val="00CF3481"/>
    <w:rsid w:val="00CF3BC0"/>
    <w:rsid w:val="00CF6801"/>
    <w:rsid w:val="00CF6E33"/>
    <w:rsid w:val="00CF7C7F"/>
    <w:rsid w:val="00D0012E"/>
    <w:rsid w:val="00D002C4"/>
    <w:rsid w:val="00D053EE"/>
    <w:rsid w:val="00D0793B"/>
    <w:rsid w:val="00D126A4"/>
    <w:rsid w:val="00D159F7"/>
    <w:rsid w:val="00D1668B"/>
    <w:rsid w:val="00D16825"/>
    <w:rsid w:val="00D16CE3"/>
    <w:rsid w:val="00D217BF"/>
    <w:rsid w:val="00D245C8"/>
    <w:rsid w:val="00D26C47"/>
    <w:rsid w:val="00D2729B"/>
    <w:rsid w:val="00D30827"/>
    <w:rsid w:val="00D33079"/>
    <w:rsid w:val="00D332DF"/>
    <w:rsid w:val="00D34CC3"/>
    <w:rsid w:val="00D34F3E"/>
    <w:rsid w:val="00D357FB"/>
    <w:rsid w:val="00D3634A"/>
    <w:rsid w:val="00D371C2"/>
    <w:rsid w:val="00D433F4"/>
    <w:rsid w:val="00D451C9"/>
    <w:rsid w:val="00D45A15"/>
    <w:rsid w:val="00D476A0"/>
    <w:rsid w:val="00D47C5C"/>
    <w:rsid w:val="00D47E43"/>
    <w:rsid w:val="00D50884"/>
    <w:rsid w:val="00D50DA1"/>
    <w:rsid w:val="00D53F95"/>
    <w:rsid w:val="00D54958"/>
    <w:rsid w:val="00D5523F"/>
    <w:rsid w:val="00D56B02"/>
    <w:rsid w:val="00D637D8"/>
    <w:rsid w:val="00D64073"/>
    <w:rsid w:val="00D64B32"/>
    <w:rsid w:val="00D70DD1"/>
    <w:rsid w:val="00D70E45"/>
    <w:rsid w:val="00D73A51"/>
    <w:rsid w:val="00D74A8B"/>
    <w:rsid w:val="00D80D62"/>
    <w:rsid w:val="00D81100"/>
    <w:rsid w:val="00D82E68"/>
    <w:rsid w:val="00D83F6C"/>
    <w:rsid w:val="00D90203"/>
    <w:rsid w:val="00D96C91"/>
    <w:rsid w:val="00D97418"/>
    <w:rsid w:val="00D97776"/>
    <w:rsid w:val="00DA11EB"/>
    <w:rsid w:val="00DA1358"/>
    <w:rsid w:val="00DA1513"/>
    <w:rsid w:val="00DA420D"/>
    <w:rsid w:val="00DA43F4"/>
    <w:rsid w:val="00DA6EF7"/>
    <w:rsid w:val="00DA739F"/>
    <w:rsid w:val="00DA7E72"/>
    <w:rsid w:val="00DB0899"/>
    <w:rsid w:val="00DB50DE"/>
    <w:rsid w:val="00DB61FA"/>
    <w:rsid w:val="00DB705B"/>
    <w:rsid w:val="00DC006C"/>
    <w:rsid w:val="00DC026F"/>
    <w:rsid w:val="00DC075D"/>
    <w:rsid w:val="00DC4FB6"/>
    <w:rsid w:val="00DC64A5"/>
    <w:rsid w:val="00DD0974"/>
    <w:rsid w:val="00DD316C"/>
    <w:rsid w:val="00DD509A"/>
    <w:rsid w:val="00DD5DE6"/>
    <w:rsid w:val="00DD7F26"/>
    <w:rsid w:val="00DE05A4"/>
    <w:rsid w:val="00DE3438"/>
    <w:rsid w:val="00DE4304"/>
    <w:rsid w:val="00DE47F3"/>
    <w:rsid w:val="00DE51A5"/>
    <w:rsid w:val="00DE5C7F"/>
    <w:rsid w:val="00DE6C9B"/>
    <w:rsid w:val="00DE7390"/>
    <w:rsid w:val="00DE7462"/>
    <w:rsid w:val="00DF0722"/>
    <w:rsid w:val="00DF19A8"/>
    <w:rsid w:val="00DF2776"/>
    <w:rsid w:val="00DF4486"/>
    <w:rsid w:val="00DF62D7"/>
    <w:rsid w:val="00DF6A6C"/>
    <w:rsid w:val="00E007BD"/>
    <w:rsid w:val="00E021CA"/>
    <w:rsid w:val="00E02AE9"/>
    <w:rsid w:val="00E03071"/>
    <w:rsid w:val="00E0515D"/>
    <w:rsid w:val="00E055F5"/>
    <w:rsid w:val="00E05DA9"/>
    <w:rsid w:val="00E06211"/>
    <w:rsid w:val="00E11A3D"/>
    <w:rsid w:val="00E1387F"/>
    <w:rsid w:val="00E161F5"/>
    <w:rsid w:val="00E16BCB"/>
    <w:rsid w:val="00E16F69"/>
    <w:rsid w:val="00E20A7E"/>
    <w:rsid w:val="00E21AB3"/>
    <w:rsid w:val="00E22B3D"/>
    <w:rsid w:val="00E24497"/>
    <w:rsid w:val="00E24536"/>
    <w:rsid w:val="00E2535D"/>
    <w:rsid w:val="00E25FE0"/>
    <w:rsid w:val="00E2737D"/>
    <w:rsid w:val="00E31865"/>
    <w:rsid w:val="00E3216A"/>
    <w:rsid w:val="00E32BBC"/>
    <w:rsid w:val="00E32CFE"/>
    <w:rsid w:val="00E3429C"/>
    <w:rsid w:val="00E35434"/>
    <w:rsid w:val="00E35987"/>
    <w:rsid w:val="00E4062C"/>
    <w:rsid w:val="00E41E65"/>
    <w:rsid w:val="00E421B4"/>
    <w:rsid w:val="00E447E1"/>
    <w:rsid w:val="00E466A0"/>
    <w:rsid w:val="00E46D27"/>
    <w:rsid w:val="00E50141"/>
    <w:rsid w:val="00E50968"/>
    <w:rsid w:val="00E520B9"/>
    <w:rsid w:val="00E52B2D"/>
    <w:rsid w:val="00E53DA4"/>
    <w:rsid w:val="00E55113"/>
    <w:rsid w:val="00E56A2D"/>
    <w:rsid w:val="00E56A62"/>
    <w:rsid w:val="00E60458"/>
    <w:rsid w:val="00E60587"/>
    <w:rsid w:val="00E61CA6"/>
    <w:rsid w:val="00E62DB5"/>
    <w:rsid w:val="00E630B1"/>
    <w:rsid w:val="00E633A1"/>
    <w:rsid w:val="00E661A3"/>
    <w:rsid w:val="00E663FE"/>
    <w:rsid w:val="00E672B3"/>
    <w:rsid w:val="00E67D28"/>
    <w:rsid w:val="00E73277"/>
    <w:rsid w:val="00E73C87"/>
    <w:rsid w:val="00E74917"/>
    <w:rsid w:val="00E74B75"/>
    <w:rsid w:val="00E74FF4"/>
    <w:rsid w:val="00E8448B"/>
    <w:rsid w:val="00E849EE"/>
    <w:rsid w:val="00E91C29"/>
    <w:rsid w:val="00E93C35"/>
    <w:rsid w:val="00E95E46"/>
    <w:rsid w:val="00E9605D"/>
    <w:rsid w:val="00E9754D"/>
    <w:rsid w:val="00EA029D"/>
    <w:rsid w:val="00EA06D0"/>
    <w:rsid w:val="00EA11FB"/>
    <w:rsid w:val="00EA3248"/>
    <w:rsid w:val="00EA6439"/>
    <w:rsid w:val="00EA68A6"/>
    <w:rsid w:val="00EA6F05"/>
    <w:rsid w:val="00EB0CC3"/>
    <w:rsid w:val="00EB0F4B"/>
    <w:rsid w:val="00EB3A15"/>
    <w:rsid w:val="00EB47BF"/>
    <w:rsid w:val="00EB6D43"/>
    <w:rsid w:val="00EC0164"/>
    <w:rsid w:val="00EC325F"/>
    <w:rsid w:val="00EC3CC5"/>
    <w:rsid w:val="00EC54AF"/>
    <w:rsid w:val="00ED0127"/>
    <w:rsid w:val="00ED1F41"/>
    <w:rsid w:val="00ED237D"/>
    <w:rsid w:val="00ED370F"/>
    <w:rsid w:val="00ED5DD4"/>
    <w:rsid w:val="00EE0266"/>
    <w:rsid w:val="00EE1DB2"/>
    <w:rsid w:val="00EE4C1A"/>
    <w:rsid w:val="00EE69C7"/>
    <w:rsid w:val="00EE704C"/>
    <w:rsid w:val="00EF08D3"/>
    <w:rsid w:val="00EF0F3A"/>
    <w:rsid w:val="00EF142F"/>
    <w:rsid w:val="00EF1538"/>
    <w:rsid w:val="00EF1C85"/>
    <w:rsid w:val="00EF28A7"/>
    <w:rsid w:val="00EF41D4"/>
    <w:rsid w:val="00EF4CCF"/>
    <w:rsid w:val="00EF4E6A"/>
    <w:rsid w:val="00EF5B85"/>
    <w:rsid w:val="00EF5C48"/>
    <w:rsid w:val="00EF5F93"/>
    <w:rsid w:val="00EF6112"/>
    <w:rsid w:val="00EF7091"/>
    <w:rsid w:val="00EF7DA3"/>
    <w:rsid w:val="00F02316"/>
    <w:rsid w:val="00F032EC"/>
    <w:rsid w:val="00F03D8F"/>
    <w:rsid w:val="00F05243"/>
    <w:rsid w:val="00F07650"/>
    <w:rsid w:val="00F07DCC"/>
    <w:rsid w:val="00F13FCC"/>
    <w:rsid w:val="00F14C0F"/>
    <w:rsid w:val="00F16003"/>
    <w:rsid w:val="00F1610F"/>
    <w:rsid w:val="00F1670C"/>
    <w:rsid w:val="00F21F8F"/>
    <w:rsid w:val="00F23990"/>
    <w:rsid w:val="00F262C4"/>
    <w:rsid w:val="00F302FB"/>
    <w:rsid w:val="00F30BB0"/>
    <w:rsid w:val="00F31335"/>
    <w:rsid w:val="00F3419C"/>
    <w:rsid w:val="00F41CFC"/>
    <w:rsid w:val="00F41DF6"/>
    <w:rsid w:val="00F43A2B"/>
    <w:rsid w:val="00F44061"/>
    <w:rsid w:val="00F4577F"/>
    <w:rsid w:val="00F47501"/>
    <w:rsid w:val="00F5435A"/>
    <w:rsid w:val="00F54A96"/>
    <w:rsid w:val="00F554DA"/>
    <w:rsid w:val="00F56B8E"/>
    <w:rsid w:val="00F56C10"/>
    <w:rsid w:val="00F57502"/>
    <w:rsid w:val="00F617FD"/>
    <w:rsid w:val="00F624B5"/>
    <w:rsid w:val="00F63F66"/>
    <w:rsid w:val="00F650DE"/>
    <w:rsid w:val="00F661DD"/>
    <w:rsid w:val="00F664EF"/>
    <w:rsid w:val="00F66BC2"/>
    <w:rsid w:val="00F672DD"/>
    <w:rsid w:val="00F6787E"/>
    <w:rsid w:val="00F71B66"/>
    <w:rsid w:val="00F7507D"/>
    <w:rsid w:val="00F7517C"/>
    <w:rsid w:val="00F81BE3"/>
    <w:rsid w:val="00F87055"/>
    <w:rsid w:val="00F91138"/>
    <w:rsid w:val="00F91EAD"/>
    <w:rsid w:val="00F92016"/>
    <w:rsid w:val="00F94B58"/>
    <w:rsid w:val="00F9615F"/>
    <w:rsid w:val="00F96EFE"/>
    <w:rsid w:val="00FA074B"/>
    <w:rsid w:val="00FA40D0"/>
    <w:rsid w:val="00FA5310"/>
    <w:rsid w:val="00FA55CB"/>
    <w:rsid w:val="00FA6593"/>
    <w:rsid w:val="00FB26F2"/>
    <w:rsid w:val="00FB4504"/>
    <w:rsid w:val="00FB4FE1"/>
    <w:rsid w:val="00FB56C3"/>
    <w:rsid w:val="00FB57FB"/>
    <w:rsid w:val="00FB7B87"/>
    <w:rsid w:val="00FB7FDD"/>
    <w:rsid w:val="00FC0B7E"/>
    <w:rsid w:val="00FC6084"/>
    <w:rsid w:val="00FD1304"/>
    <w:rsid w:val="00FD1C08"/>
    <w:rsid w:val="00FD26C7"/>
    <w:rsid w:val="00FD3F43"/>
    <w:rsid w:val="00FE104C"/>
    <w:rsid w:val="00FE16A9"/>
    <w:rsid w:val="00FE2500"/>
    <w:rsid w:val="00FE26F1"/>
    <w:rsid w:val="00FE3069"/>
    <w:rsid w:val="00FE39CE"/>
    <w:rsid w:val="00FE3A22"/>
    <w:rsid w:val="00FE4411"/>
    <w:rsid w:val="00FE4ABD"/>
    <w:rsid w:val="00FE7A59"/>
    <w:rsid w:val="00FF0D33"/>
    <w:rsid w:val="00FF53B9"/>
    <w:rsid w:val="00FF6474"/>
    <w:rsid w:val="00FF68A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E5BC0"/>
  <w15:chartTrackingRefBased/>
  <w15:docId w15:val="{912204E5-34B1-4E09-8443-352001842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uiPriority="11"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zh-CN"/>
    </w:rPr>
  </w:style>
  <w:style w:type="paragraph" w:styleId="Heading1">
    <w:name w:val="heading 1"/>
    <w:basedOn w:val="Normal"/>
    <w:next w:val="Normal"/>
    <w:link w:val="Heading1Char"/>
    <w:qFormat/>
    <w:rsid w:val="00B67F2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1150"/>
    <w:pPr>
      <w:tabs>
        <w:tab w:val="center" w:pos="4536"/>
        <w:tab w:val="right" w:pos="9072"/>
      </w:tabs>
    </w:pPr>
    <w:rPr>
      <w:rFonts w:eastAsia="Times New Roman"/>
      <w:sz w:val="20"/>
      <w:szCs w:val="20"/>
      <w:lang w:eastAsia="bg-BG"/>
    </w:rPr>
  </w:style>
  <w:style w:type="paragraph" w:styleId="Footer">
    <w:name w:val="footer"/>
    <w:basedOn w:val="Normal"/>
    <w:link w:val="FooterChar"/>
    <w:uiPriority w:val="99"/>
    <w:rsid w:val="00701150"/>
    <w:pPr>
      <w:tabs>
        <w:tab w:val="center" w:pos="4536"/>
        <w:tab w:val="right" w:pos="9072"/>
      </w:tabs>
    </w:pPr>
    <w:rPr>
      <w:rFonts w:eastAsia="Times New Roman"/>
      <w:sz w:val="20"/>
      <w:szCs w:val="20"/>
      <w:lang w:eastAsia="bg-BG"/>
    </w:rPr>
  </w:style>
  <w:style w:type="character" w:styleId="PageNumber">
    <w:name w:val="page number"/>
    <w:basedOn w:val="DefaultParagraphFont"/>
    <w:rsid w:val="00701150"/>
  </w:style>
  <w:style w:type="paragraph" w:styleId="BalloonText">
    <w:name w:val="Balloon Text"/>
    <w:basedOn w:val="Normal"/>
    <w:semiHidden/>
    <w:rsid w:val="00701150"/>
    <w:rPr>
      <w:rFonts w:ascii="Tahoma" w:hAnsi="Tahoma" w:cs="Tahoma"/>
      <w:sz w:val="16"/>
      <w:szCs w:val="16"/>
    </w:rPr>
  </w:style>
  <w:style w:type="paragraph" w:customStyle="1" w:styleId="Default">
    <w:name w:val="Default"/>
    <w:rsid w:val="00701150"/>
    <w:pPr>
      <w:autoSpaceDE w:val="0"/>
      <w:autoSpaceDN w:val="0"/>
      <w:adjustRightInd w:val="0"/>
    </w:pPr>
    <w:rPr>
      <w:color w:val="000000"/>
      <w:sz w:val="24"/>
      <w:szCs w:val="24"/>
      <w:lang w:eastAsia="zh-CN"/>
    </w:rPr>
  </w:style>
  <w:style w:type="character" w:styleId="CommentReference">
    <w:name w:val="annotation reference"/>
    <w:semiHidden/>
    <w:rsid w:val="00701150"/>
    <w:rPr>
      <w:sz w:val="16"/>
      <w:szCs w:val="16"/>
    </w:rPr>
  </w:style>
  <w:style w:type="character" w:styleId="Hyperlink">
    <w:name w:val="Hyperlink"/>
    <w:uiPriority w:val="99"/>
    <w:rsid w:val="00701150"/>
    <w:rPr>
      <w:color w:val="0000FF"/>
      <w:u w:val="single"/>
    </w:rPr>
  </w:style>
  <w:style w:type="paragraph" w:styleId="CommentText">
    <w:name w:val="annotation text"/>
    <w:basedOn w:val="Normal"/>
    <w:link w:val="CommentTextChar"/>
    <w:rsid w:val="002C7EFF"/>
    <w:rPr>
      <w:sz w:val="20"/>
      <w:szCs w:val="20"/>
    </w:rPr>
  </w:style>
  <w:style w:type="character" w:customStyle="1" w:styleId="CommentTextChar">
    <w:name w:val="Comment Text Char"/>
    <w:link w:val="CommentText"/>
    <w:rsid w:val="002C7EFF"/>
    <w:rPr>
      <w:lang w:val="bg-BG" w:eastAsia="zh-CN"/>
    </w:rPr>
  </w:style>
  <w:style w:type="paragraph" w:styleId="CommentSubject">
    <w:name w:val="annotation subject"/>
    <w:basedOn w:val="CommentText"/>
    <w:next w:val="CommentText"/>
    <w:link w:val="CommentSubjectChar"/>
    <w:rsid w:val="002C7EFF"/>
    <w:rPr>
      <w:b/>
      <w:bCs/>
    </w:rPr>
  </w:style>
  <w:style w:type="character" w:customStyle="1" w:styleId="CommentSubjectChar">
    <w:name w:val="Comment Subject Char"/>
    <w:link w:val="CommentSubject"/>
    <w:rsid w:val="002C7EFF"/>
    <w:rPr>
      <w:b/>
      <w:bCs/>
      <w:lang w:val="bg-BG" w:eastAsia="zh-CN"/>
    </w:rPr>
  </w:style>
  <w:style w:type="table" w:styleId="TableGrid">
    <w:name w:val="Table Grid"/>
    <w:basedOn w:val="TableNormal"/>
    <w:rsid w:val="00887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6E75"/>
    <w:rPr>
      <w:sz w:val="24"/>
      <w:szCs w:val="24"/>
      <w:lang w:eastAsia="zh-CN"/>
    </w:rPr>
  </w:style>
  <w:style w:type="character" w:customStyle="1" w:styleId="apple-converted-space">
    <w:name w:val="apple-converted-space"/>
    <w:basedOn w:val="DefaultParagraphFont"/>
    <w:rsid w:val="006757E9"/>
  </w:style>
  <w:style w:type="character" w:customStyle="1" w:styleId="HeaderChar">
    <w:name w:val="Header Char"/>
    <w:link w:val="Header"/>
    <w:uiPriority w:val="99"/>
    <w:rsid w:val="00185DDE"/>
    <w:rPr>
      <w:rFonts w:eastAsia="Times New Roman"/>
      <w:lang w:val="bg-BG" w:eastAsia="bg-BG"/>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7B439D"/>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7B439D"/>
    <w:rPr>
      <w:lang w:val="bg-BG" w:eastAsia="zh-CN"/>
    </w:rPr>
  </w:style>
  <w:style w:type="character" w:styleId="FootnoteReference">
    <w:name w:val="footnote reference"/>
    <w:uiPriority w:val="99"/>
    <w:rsid w:val="007B439D"/>
    <w:rPr>
      <w:vertAlign w:val="superscript"/>
    </w:rPr>
  </w:style>
  <w:style w:type="paragraph" w:styleId="ListParagraph">
    <w:name w:val="List Paragraph"/>
    <w:basedOn w:val="Normal"/>
    <w:uiPriority w:val="34"/>
    <w:qFormat/>
    <w:rsid w:val="00896462"/>
    <w:pPr>
      <w:ind w:left="708"/>
    </w:pPr>
  </w:style>
  <w:style w:type="paragraph" w:styleId="Subtitle">
    <w:name w:val="Subtitle"/>
    <w:basedOn w:val="Normal"/>
    <w:next w:val="Normal"/>
    <w:link w:val="SubtitleChar"/>
    <w:uiPriority w:val="11"/>
    <w:qFormat/>
    <w:rsid w:val="00AD02E9"/>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AD02E9"/>
    <w:rPr>
      <w:rFonts w:ascii="Calibri" w:eastAsia="Times New Roman" w:hAnsi="Calibri"/>
      <w:color w:val="5A5A5A"/>
      <w:spacing w:val="15"/>
      <w:sz w:val="22"/>
      <w:szCs w:val="22"/>
    </w:rPr>
  </w:style>
  <w:style w:type="character" w:customStyle="1" w:styleId="FooterChar">
    <w:name w:val="Footer Char"/>
    <w:link w:val="Footer"/>
    <w:uiPriority w:val="99"/>
    <w:rsid w:val="00D70E45"/>
    <w:rPr>
      <w:rFonts w:eastAsia="Times New Roman"/>
    </w:rPr>
  </w:style>
  <w:style w:type="character" w:customStyle="1" w:styleId="Heading1Char">
    <w:name w:val="Heading 1 Char"/>
    <w:basedOn w:val="DefaultParagraphFont"/>
    <w:link w:val="Heading1"/>
    <w:rsid w:val="00B67F29"/>
    <w:rPr>
      <w:rFonts w:asciiTheme="majorHAnsi" w:eastAsiaTheme="majorEastAsia" w:hAnsiTheme="majorHAnsi" w:cstheme="majorBidi"/>
      <w:color w:val="2E74B5" w:themeColor="accent1" w:themeShade="BF"/>
      <w:sz w:val="32"/>
      <w:szCs w:val="32"/>
      <w:lang w:eastAsia="zh-CN"/>
    </w:rPr>
  </w:style>
  <w:style w:type="paragraph" w:styleId="TOCHeading">
    <w:name w:val="TOC Heading"/>
    <w:basedOn w:val="Heading1"/>
    <w:next w:val="Normal"/>
    <w:uiPriority w:val="39"/>
    <w:unhideWhenUsed/>
    <w:qFormat/>
    <w:rsid w:val="00B67F29"/>
    <w:pPr>
      <w:spacing w:line="259" w:lineRule="auto"/>
      <w:outlineLvl w:val="9"/>
    </w:pPr>
    <w:rPr>
      <w:lang w:val="en-US" w:eastAsia="en-US"/>
    </w:rPr>
  </w:style>
  <w:style w:type="paragraph" w:styleId="TOC1">
    <w:name w:val="toc 1"/>
    <w:basedOn w:val="Normal"/>
    <w:next w:val="Normal"/>
    <w:autoRedefine/>
    <w:uiPriority w:val="39"/>
    <w:rsid w:val="00B67F2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38926">
      <w:bodyDiv w:val="1"/>
      <w:marLeft w:val="0"/>
      <w:marRight w:val="0"/>
      <w:marTop w:val="0"/>
      <w:marBottom w:val="0"/>
      <w:divBdr>
        <w:top w:val="none" w:sz="0" w:space="0" w:color="auto"/>
        <w:left w:val="none" w:sz="0" w:space="0" w:color="auto"/>
        <w:bottom w:val="none" w:sz="0" w:space="0" w:color="auto"/>
        <w:right w:val="none" w:sz="0" w:space="0" w:color="auto"/>
      </w:divBdr>
    </w:div>
    <w:div w:id="154914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193D1-AB81-40F6-B356-26798702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4038</Words>
  <Characters>23021</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1</vt:lpstr>
    </vt:vector>
  </TitlesOfParts>
  <Company>MON</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Ivaylo Stanislavov</dc:creator>
  <cp:keywords/>
  <cp:lastModifiedBy>Mariya Stanevska</cp:lastModifiedBy>
  <cp:revision>10</cp:revision>
  <cp:lastPrinted>2019-11-11T07:06:00Z</cp:lastPrinted>
  <dcterms:created xsi:type="dcterms:W3CDTF">2019-11-25T07:39:00Z</dcterms:created>
  <dcterms:modified xsi:type="dcterms:W3CDTF">2019-11-26T12:03:00Z</dcterms:modified>
</cp:coreProperties>
</file>